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C8" w:rsidRPr="00FE72D0" w:rsidRDefault="001C1FC8" w:rsidP="001C1FC8">
      <w:pPr>
        <w:spacing w:after="0"/>
        <w:ind w:firstLine="567"/>
        <w:jc w:val="center"/>
        <w:rPr>
          <w:rFonts w:ascii="Bookman Old Style" w:hAnsi="Bookman Old Style"/>
          <w:i/>
          <w:sz w:val="28"/>
          <w:szCs w:val="28"/>
        </w:rPr>
      </w:pPr>
      <w:r w:rsidRPr="00FE72D0">
        <w:rPr>
          <w:rFonts w:ascii="Bookman Old Style" w:hAnsi="Bookman Old Style"/>
          <w:i/>
          <w:sz w:val="28"/>
          <w:szCs w:val="28"/>
        </w:rPr>
        <w:t xml:space="preserve">Муниципальное </w:t>
      </w:r>
      <w:r>
        <w:rPr>
          <w:rFonts w:ascii="Bookman Old Style" w:hAnsi="Bookman Old Style"/>
          <w:i/>
          <w:sz w:val="28"/>
          <w:szCs w:val="28"/>
        </w:rPr>
        <w:t xml:space="preserve">бюджетное </w:t>
      </w:r>
      <w:r w:rsidRPr="00FE72D0">
        <w:rPr>
          <w:rFonts w:ascii="Bookman Old Style" w:hAnsi="Bookman Old Style"/>
          <w:i/>
          <w:sz w:val="28"/>
          <w:szCs w:val="28"/>
        </w:rPr>
        <w:t>учреждение  «Центр оценки качества образования»</w:t>
      </w:r>
    </w:p>
    <w:p w:rsidR="001C1FC8" w:rsidRPr="00FE72D0" w:rsidRDefault="001C1FC8" w:rsidP="001C1FC8">
      <w:pPr>
        <w:spacing w:after="0"/>
        <w:ind w:firstLine="567"/>
        <w:jc w:val="center"/>
        <w:rPr>
          <w:rFonts w:ascii="Bookman Old Style" w:hAnsi="Bookman Old Style"/>
          <w:i/>
          <w:sz w:val="28"/>
          <w:szCs w:val="28"/>
        </w:rPr>
      </w:pPr>
      <w:r w:rsidRPr="00FE72D0">
        <w:rPr>
          <w:rFonts w:ascii="Bookman Old Style" w:hAnsi="Bookman Old Style"/>
          <w:i/>
          <w:sz w:val="28"/>
          <w:szCs w:val="28"/>
        </w:rPr>
        <w:t xml:space="preserve"> управления образования администрации Алексеевского района </w:t>
      </w:r>
    </w:p>
    <w:p w:rsidR="001C1FC8" w:rsidRPr="00FE72D0" w:rsidRDefault="001C1FC8" w:rsidP="001C1FC8">
      <w:pPr>
        <w:spacing w:after="0"/>
        <w:ind w:firstLine="567"/>
        <w:jc w:val="center"/>
        <w:rPr>
          <w:rFonts w:ascii="Bookman Old Style" w:hAnsi="Bookman Old Style"/>
          <w:i/>
          <w:sz w:val="28"/>
          <w:szCs w:val="28"/>
        </w:rPr>
      </w:pPr>
      <w:r w:rsidRPr="00FE72D0">
        <w:rPr>
          <w:rFonts w:ascii="Bookman Old Style" w:hAnsi="Bookman Old Style"/>
          <w:i/>
          <w:sz w:val="28"/>
          <w:szCs w:val="28"/>
        </w:rPr>
        <w:t>Белгородской области</w:t>
      </w:r>
    </w:p>
    <w:p w:rsidR="001C1FC8" w:rsidRDefault="001C1FC8" w:rsidP="001C1FC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163EF" w:rsidRPr="004A4327" w:rsidRDefault="009163EF" w:rsidP="001C1FC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C1FC8" w:rsidRPr="00FE72D0" w:rsidRDefault="001C1FC8" w:rsidP="001C1FC8">
      <w:pPr>
        <w:spacing w:after="0" w:line="360" w:lineRule="auto"/>
        <w:ind w:firstLine="567"/>
        <w:jc w:val="center"/>
        <w:rPr>
          <w:rFonts w:ascii="Bookman Old Style" w:hAnsi="Bookman Old Style"/>
          <w:b/>
          <w:i/>
          <w:sz w:val="40"/>
          <w:szCs w:val="40"/>
        </w:rPr>
      </w:pPr>
      <w:r w:rsidRPr="00FE72D0">
        <w:rPr>
          <w:rFonts w:ascii="Bookman Old Style" w:hAnsi="Bookman Old Style"/>
          <w:b/>
          <w:i/>
          <w:sz w:val="40"/>
          <w:szCs w:val="40"/>
        </w:rPr>
        <w:t>Аналитическая</w:t>
      </w:r>
      <w:r>
        <w:rPr>
          <w:rFonts w:ascii="Bookman Old Style" w:hAnsi="Bookman Old Style"/>
          <w:b/>
          <w:i/>
          <w:sz w:val="40"/>
          <w:szCs w:val="40"/>
        </w:rPr>
        <w:t xml:space="preserve">  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 справка</w:t>
      </w:r>
    </w:p>
    <w:p w:rsidR="001C1FC8" w:rsidRDefault="001C1FC8" w:rsidP="001C1FC8">
      <w:pPr>
        <w:spacing w:after="0" w:line="360" w:lineRule="auto"/>
        <w:jc w:val="center"/>
        <w:rPr>
          <w:rFonts w:ascii="Bookman Old Style" w:hAnsi="Bookman Old Style"/>
          <w:b/>
          <w:i/>
          <w:sz w:val="40"/>
          <w:szCs w:val="40"/>
        </w:rPr>
      </w:pPr>
      <w:r w:rsidRPr="00FE72D0">
        <w:rPr>
          <w:rFonts w:ascii="Bookman Old Style" w:hAnsi="Bookman Old Style"/>
          <w:b/>
          <w:i/>
          <w:sz w:val="40"/>
          <w:szCs w:val="40"/>
        </w:rPr>
        <w:t xml:space="preserve">по результатам   проведения пробного муниципального тестирования по математике </w:t>
      </w:r>
      <w:proofErr w:type="gramStart"/>
      <w:r>
        <w:rPr>
          <w:rFonts w:ascii="Bookman Old Style" w:hAnsi="Bookman Old Style"/>
          <w:b/>
          <w:i/>
          <w:sz w:val="40"/>
          <w:szCs w:val="40"/>
        </w:rPr>
        <w:t>об</w:t>
      </w:r>
      <w:r w:rsidRPr="00FE72D0">
        <w:rPr>
          <w:rFonts w:ascii="Bookman Old Style" w:hAnsi="Bookman Old Style"/>
          <w:b/>
          <w:i/>
          <w:sz w:val="40"/>
          <w:szCs w:val="40"/>
        </w:rPr>
        <w:t>уча</w:t>
      </w:r>
      <w:r>
        <w:rPr>
          <w:rFonts w:ascii="Bookman Old Style" w:hAnsi="Bookman Old Style"/>
          <w:b/>
          <w:i/>
          <w:sz w:val="40"/>
          <w:szCs w:val="40"/>
        </w:rPr>
        <w:t>ю</w:t>
      </w:r>
      <w:r w:rsidRPr="00FE72D0">
        <w:rPr>
          <w:rFonts w:ascii="Bookman Old Style" w:hAnsi="Bookman Old Style"/>
          <w:b/>
          <w:i/>
          <w:sz w:val="40"/>
          <w:szCs w:val="40"/>
        </w:rPr>
        <w:t>щихся</w:t>
      </w:r>
      <w:proofErr w:type="gramEnd"/>
      <w:r w:rsidRPr="00FE72D0">
        <w:rPr>
          <w:rFonts w:ascii="Bookman Old Style" w:hAnsi="Bookman Old Style"/>
          <w:b/>
          <w:i/>
          <w:sz w:val="40"/>
          <w:szCs w:val="40"/>
        </w:rPr>
        <w:t xml:space="preserve"> </w:t>
      </w:r>
    </w:p>
    <w:p w:rsidR="001C1FC8" w:rsidRDefault="001C1FC8" w:rsidP="001C1FC8">
      <w:pPr>
        <w:spacing w:after="0" w:line="360" w:lineRule="auto"/>
        <w:ind w:hanging="142"/>
        <w:jc w:val="center"/>
        <w:rPr>
          <w:rFonts w:ascii="Bookman Old Style" w:hAnsi="Bookman Old Style"/>
          <w:b/>
          <w:i/>
          <w:sz w:val="40"/>
          <w:szCs w:val="40"/>
        </w:rPr>
      </w:pPr>
      <w:r w:rsidRPr="00FE72D0">
        <w:rPr>
          <w:rFonts w:ascii="Bookman Old Style" w:hAnsi="Bookman Old Style"/>
          <w:b/>
          <w:i/>
          <w:sz w:val="40"/>
          <w:szCs w:val="40"/>
        </w:rPr>
        <w:t xml:space="preserve">9-х классов </w:t>
      </w:r>
      <w:r>
        <w:rPr>
          <w:rFonts w:ascii="Bookman Old Style" w:hAnsi="Bookman Old Style"/>
          <w:b/>
          <w:i/>
          <w:sz w:val="40"/>
          <w:szCs w:val="40"/>
        </w:rPr>
        <w:t xml:space="preserve">общеобразовательных организаций </w:t>
      </w:r>
    </w:p>
    <w:p w:rsidR="001C1FC8" w:rsidRPr="00FE72D0" w:rsidRDefault="001C1FC8" w:rsidP="001C1FC8">
      <w:pPr>
        <w:spacing w:after="0" w:line="360" w:lineRule="auto"/>
        <w:ind w:hanging="142"/>
        <w:jc w:val="center"/>
        <w:rPr>
          <w:rFonts w:ascii="Bookman Old Style" w:hAnsi="Bookman Old Style"/>
          <w:b/>
          <w:i/>
          <w:sz w:val="40"/>
          <w:szCs w:val="40"/>
        </w:rPr>
      </w:pPr>
      <w:r w:rsidRPr="00FE72D0">
        <w:rPr>
          <w:rFonts w:ascii="Bookman Old Style" w:hAnsi="Bookman Old Style"/>
          <w:b/>
          <w:i/>
          <w:sz w:val="40"/>
          <w:szCs w:val="40"/>
        </w:rPr>
        <w:t>Алексеевского района в 201</w:t>
      </w:r>
      <w:r>
        <w:rPr>
          <w:rFonts w:ascii="Bookman Old Style" w:hAnsi="Bookman Old Style"/>
          <w:b/>
          <w:i/>
          <w:sz w:val="40"/>
          <w:szCs w:val="40"/>
        </w:rPr>
        <w:t>7</w:t>
      </w:r>
      <w:r w:rsidRPr="00FE72D0">
        <w:rPr>
          <w:rFonts w:ascii="Bookman Old Style" w:hAnsi="Bookman Old Style"/>
          <w:b/>
          <w:i/>
          <w:sz w:val="40"/>
          <w:szCs w:val="40"/>
        </w:rPr>
        <w:t>-201</w:t>
      </w:r>
      <w:r>
        <w:rPr>
          <w:rFonts w:ascii="Bookman Old Style" w:hAnsi="Bookman Old Style"/>
          <w:b/>
          <w:i/>
          <w:sz w:val="40"/>
          <w:szCs w:val="40"/>
        </w:rPr>
        <w:t>8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 учебном году</w:t>
      </w:r>
    </w:p>
    <w:p w:rsidR="001C1FC8" w:rsidRPr="00FE72D0" w:rsidRDefault="001C1FC8" w:rsidP="001C1FC8">
      <w:pPr>
        <w:spacing w:after="0" w:line="360" w:lineRule="auto"/>
        <w:jc w:val="center"/>
        <w:rPr>
          <w:rFonts w:ascii="Bookman Old Style" w:hAnsi="Bookman Old Style"/>
          <w:b/>
          <w:i/>
          <w:sz w:val="36"/>
          <w:szCs w:val="28"/>
        </w:rPr>
      </w:pPr>
    </w:p>
    <w:p w:rsidR="001C1FC8" w:rsidRPr="00FE72D0" w:rsidRDefault="001C1FC8" w:rsidP="001C1FC8">
      <w:pPr>
        <w:ind w:firstLine="567"/>
        <w:jc w:val="both"/>
        <w:rPr>
          <w:rFonts w:ascii="Bookman Old Style" w:hAnsi="Bookman Old Style"/>
          <w:b/>
          <w:i/>
          <w:sz w:val="28"/>
          <w:szCs w:val="28"/>
        </w:rPr>
      </w:pPr>
      <w:r w:rsidRPr="00FE72D0">
        <w:rPr>
          <w:rFonts w:ascii="Bookman Old Style" w:hAnsi="Bookman Old Style"/>
          <w:b/>
          <w:i/>
          <w:sz w:val="28"/>
          <w:szCs w:val="28"/>
        </w:rPr>
        <w:t xml:space="preserve">    </w:t>
      </w:r>
    </w:p>
    <w:p w:rsidR="001C1FC8" w:rsidRDefault="001C1FC8" w:rsidP="001C1FC8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9163EF" w:rsidRDefault="009163EF" w:rsidP="001C1FC8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1C1FC8" w:rsidRDefault="001C1FC8" w:rsidP="001C1FC8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1C1FC8" w:rsidRDefault="001C1FC8" w:rsidP="001C1FC8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1C1FC8" w:rsidRDefault="001C1FC8" w:rsidP="001C1FC8">
      <w:pPr>
        <w:ind w:firstLine="567"/>
        <w:jc w:val="center"/>
        <w:rPr>
          <w:rFonts w:ascii="Bookman Old Style" w:hAnsi="Bookman Old Style"/>
          <w:bCs/>
          <w:i/>
          <w:sz w:val="28"/>
          <w:szCs w:val="28"/>
        </w:rPr>
      </w:pPr>
      <w:r w:rsidRPr="00FE72D0">
        <w:rPr>
          <w:rFonts w:ascii="Bookman Old Style" w:hAnsi="Bookman Old Style"/>
          <w:bCs/>
          <w:i/>
          <w:sz w:val="28"/>
          <w:szCs w:val="28"/>
        </w:rPr>
        <w:t xml:space="preserve">Алексеевка, </w:t>
      </w:r>
      <w:r w:rsidR="00473B0C">
        <w:rPr>
          <w:rFonts w:ascii="Bookman Old Style" w:hAnsi="Bookman Old Style"/>
          <w:bCs/>
          <w:i/>
          <w:sz w:val="28"/>
          <w:szCs w:val="28"/>
        </w:rPr>
        <w:t>февраль</w:t>
      </w:r>
      <w:r>
        <w:rPr>
          <w:rFonts w:ascii="Bookman Old Style" w:hAnsi="Bookman Old Style"/>
          <w:bCs/>
          <w:i/>
          <w:sz w:val="28"/>
          <w:szCs w:val="28"/>
        </w:rPr>
        <w:t xml:space="preserve"> </w:t>
      </w:r>
      <w:r w:rsidRPr="00FE72D0">
        <w:rPr>
          <w:rFonts w:ascii="Bookman Old Style" w:hAnsi="Bookman Old Style"/>
          <w:bCs/>
          <w:i/>
          <w:sz w:val="28"/>
          <w:szCs w:val="28"/>
        </w:rPr>
        <w:t>201</w:t>
      </w:r>
      <w:r>
        <w:rPr>
          <w:rFonts w:ascii="Bookman Old Style" w:hAnsi="Bookman Old Style"/>
          <w:bCs/>
          <w:i/>
          <w:sz w:val="28"/>
          <w:szCs w:val="28"/>
        </w:rPr>
        <w:t>8</w:t>
      </w:r>
      <w:r w:rsidRPr="00FE72D0">
        <w:rPr>
          <w:rFonts w:ascii="Bookman Old Style" w:hAnsi="Bookman Old Style"/>
          <w:bCs/>
          <w:i/>
          <w:sz w:val="28"/>
          <w:szCs w:val="28"/>
        </w:rPr>
        <w:t xml:space="preserve"> год</w:t>
      </w:r>
    </w:p>
    <w:p w:rsidR="009163EF" w:rsidRDefault="009163EF" w:rsidP="001C1FC8">
      <w:pPr>
        <w:ind w:firstLine="567"/>
        <w:jc w:val="center"/>
        <w:rPr>
          <w:rFonts w:ascii="Bookman Old Style" w:hAnsi="Bookman Old Style"/>
          <w:bCs/>
          <w:i/>
          <w:sz w:val="28"/>
          <w:szCs w:val="28"/>
        </w:rPr>
      </w:pPr>
    </w:p>
    <w:p w:rsidR="00D41958" w:rsidRDefault="00D41958" w:rsidP="001C1FC8">
      <w:pPr>
        <w:ind w:firstLine="567"/>
        <w:jc w:val="center"/>
        <w:rPr>
          <w:rFonts w:ascii="Bookman Old Style" w:hAnsi="Bookman Old Style"/>
          <w:bCs/>
          <w:i/>
          <w:sz w:val="28"/>
          <w:szCs w:val="28"/>
        </w:rPr>
      </w:pPr>
    </w:p>
    <w:p w:rsidR="00D41958" w:rsidRDefault="00D41958" w:rsidP="001C1FC8">
      <w:pPr>
        <w:ind w:firstLine="567"/>
        <w:jc w:val="center"/>
        <w:rPr>
          <w:rFonts w:ascii="Bookman Old Style" w:hAnsi="Bookman Old Style"/>
          <w:bCs/>
          <w:i/>
          <w:sz w:val="28"/>
          <w:szCs w:val="28"/>
        </w:rPr>
      </w:pPr>
    </w:p>
    <w:p w:rsidR="00D41958" w:rsidRDefault="00D41958" w:rsidP="001C1FC8">
      <w:pPr>
        <w:ind w:firstLine="567"/>
        <w:jc w:val="center"/>
        <w:rPr>
          <w:rFonts w:ascii="Bookman Old Style" w:hAnsi="Bookman Old Style"/>
          <w:bCs/>
          <w:i/>
          <w:sz w:val="28"/>
          <w:szCs w:val="28"/>
        </w:rPr>
      </w:pPr>
    </w:p>
    <w:p w:rsidR="00ED4546" w:rsidRDefault="00ED4546" w:rsidP="00C1184E">
      <w:pPr>
        <w:shd w:val="clear" w:color="auto" w:fill="FFFFFF"/>
        <w:spacing w:after="0" w:line="360" w:lineRule="auto"/>
        <w:ind w:right="57"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gramStart"/>
      <w:r w:rsidRPr="00ED4546">
        <w:rPr>
          <w:rFonts w:ascii="Times New Roman" w:hAnsi="Times New Roman"/>
          <w:color w:val="000000"/>
          <w:spacing w:val="-6"/>
          <w:sz w:val="28"/>
          <w:szCs w:val="28"/>
        </w:rPr>
        <w:t xml:space="preserve">Во исполнение приказов департамента образования Белгородской области от 09.02.2018 года № 237 </w:t>
      </w:r>
      <w:r w:rsidR="009163EF">
        <w:rPr>
          <w:rFonts w:ascii="Times New Roman" w:hAnsi="Times New Roman"/>
          <w:color w:val="000000"/>
          <w:spacing w:val="-6"/>
          <w:sz w:val="28"/>
          <w:szCs w:val="28"/>
        </w:rPr>
        <w:t xml:space="preserve">   </w:t>
      </w:r>
      <w:r w:rsidRPr="00ED4546">
        <w:rPr>
          <w:rFonts w:ascii="Times New Roman" w:hAnsi="Times New Roman"/>
          <w:color w:val="000000"/>
          <w:spacing w:val="-6"/>
          <w:sz w:val="28"/>
          <w:szCs w:val="28"/>
        </w:rPr>
        <w:t>«О проведении регионального пробного основного государственного экзамена по математике в 9 классах общеобразовательных организаций Белгородской области в 2018 году», управления образования администрации Алексеевского района</w:t>
      </w:r>
      <w:r w:rsidR="00CE040C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ED4546">
        <w:rPr>
          <w:rFonts w:ascii="Times New Roman" w:hAnsi="Times New Roman"/>
          <w:color w:val="000000"/>
          <w:spacing w:val="-6"/>
          <w:sz w:val="28"/>
          <w:szCs w:val="28"/>
        </w:rPr>
        <w:t xml:space="preserve"> от 13 февраля</w:t>
      </w:r>
      <w:r w:rsidR="00503648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ED4546">
        <w:rPr>
          <w:rFonts w:ascii="Times New Roman" w:hAnsi="Times New Roman"/>
          <w:color w:val="000000"/>
          <w:spacing w:val="-6"/>
          <w:sz w:val="28"/>
          <w:szCs w:val="28"/>
        </w:rPr>
        <w:t xml:space="preserve"> 2018 года</w:t>
      </w:r>
      <w:r w:rsidR="00503648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ED4546">
        <w:rPr>
          <w:rFonts w:ascii="Times New Roman" w:hAnsi="Times New Roman"/>
          <w:color w:val="000000"/>
          <w:spacing w:val="-6"/>
          <w:sz w:val="28"/>
          <w:szCs w:val="28"/>
        </w:rPr>
        <w:t xml:space="preserve"> №99 «О проведении пробного основного экзамена по математике в 9 классах общеобразовательных организаций Алексеевского района в 2018 году»,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цел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ях</w:t>
      </w:r>
      <w:proofErr w:type="gramEnd"/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подготовки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обучающихся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8B72E7">
        <w:rPr>
          <w:rFonts w:ascii="Times New Roman" w:hAnsi="Times New Roman"/>
          <w:color w:val="000000"/>
          <w:sz w:val="28"/>
          <w:szCs w:val="28"/>
        </w:rPr>
        <w:t xml:space="preserve">9 классов 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>к прове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дению государственной 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>итоговой аттестации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B43191">
        <w:t xml:space="preserve"> </w:t>
      </w:r>
      <w:r w:rsidRPr="00B43191">
        <w:rPr>
          <w:rFonts w:ascii="Times New Roman" w:hAnsi="Times New Roman"/>
          <w:color w:val="000000"/>
          <w:spacing w:val="-6"/>
          <w:sz w:val="28"/>
          <w:szCs w:val="28"/>
        </w:rPr>
        <w:t>по образовательным программам основного общего образования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в форме основного государственного экзамена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r w:rsidR="00503648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ознакомления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с содержанием контрольных измерительных материалов, апробации организационно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- технологического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сопровождения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555930">
        <w:rPr>
          <w:rFonts w:ascii="Times New Roman" w:hAnsi="Times New Roman"/>
          <w:color w:val="000000"/>
          <w:spacing w:val="-6"/>
          <w:sz w:val="28"/>
          <w:szCs w:val="28"/>
        </w:rPr>
        <w:t>ГИА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</w:t>
      </w:r>
      <w:r w:rsidR="00283A54" w:rsidRPr="00555930">
        <w:rPr>
          <w:rFonts w:ascii="Times New Roman" w:hAnsi="Times New Roman"/>
          <w:color w:val="000000"/>
          <w:sz w:val="28"/>
          <w:szCs w:val="28"/>
        </w:rPr>
        <w:t>21 февраля 2018 года</w:t>
      </w:r>
      <w:r w:rsidR="00283A54" w:rsidRPr="008B72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3A54">
        <w:rPr>
          <w:rFonts w:ascii="Times New Roman" w:hAnsi="Times New Roman"/>
          <w:color w:val="000000"/>
          <w:sz w:val="28"/>
          <w:szCs w:val="28"/>
        </w:rPr>
        <w:t xml:space="preserve"> проведен  муниципальный </w:t>
      </w:r>
      <w:r w:rsidR="00283A54">
        <w:rPr>
          <w:rFonts w:ascii="Times New Roman" w:hAnsi="Times New Roman"/>
          <w:sz w:val="28"/>
          <w:szCs w:val="28"/>
        </w:rPr>
        <w:t xml:space="preserve">пробный </w:t>
      </w:r>
      <w:r w:rsidR="00283A54">
        <w:rPr>
          <w:rFonts w:ascii="Times New Roman" w:hAnsi="Times New Roman"/>
          <w:color w:val="000000"/>
          <w:spacing w:val="-6"/>
          <w:sz w:val="28"/>
          <w:szCs w:val="28"/>
        </w:rPr>
        <w:t>ОГЭ</w:t>
      </w:r>
      <w:r w:rsidR="00283A54" w:rsidRPr="00B25F06">
        <w:rPr>
          <w:rFonts w:ascii="Times New Roman" w:hAnsi="Times New Roman"/>
          <w:sz w:val="28"/>
          <w:szCs w:val="28"/>
        </w:rPr>
        <w:t xml:space="preserve"> по </w:t>
      </w:r>
      <w:r w:rsidR="00283A54">
        <w:rPr>
          <w:rFonts w:ascii="Times New Roman" w:hAnsi="Times New Roman"/>
          <w:sz w:val="28"/>
          <w:szCs w:val="28"/>
        </w:rPr>
        <w:t xml:space="preserve">математике для </w:t>
      </w:r>
      <w:r w:rsidR="00283A54">
        <w:rPr>
          <w:rFonts w:ascii="Times New Roman" w:hAnsi="Times New Roman"/>
          <w:color w:val="000000"/>
          <w:spacing w:val="-6"/>
          <w:sz w:val="28"/>
          <w:szCs w:val="28"/>
        </w:rPr>
        <w:t>обучающихся</w:t>
      </w:r>
      <w:r w:rsidR="00283A54"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283A54" w:rsidRPr="008B72E7">
        <w:rPr>
          <w:rFonts w:ascii="Times New Roman" w:hAnsi="Times New Roman"/>
          <w:sz w:val="28"/>
          <w:szCs w:val="28"/>
        </w:rPr>
        <w:t>9 классов</w:t>
      </w:r>
      <w:r w:rsidR="00283A54" w:rsidRPr="008B72E7">
        <w:rPr>
          <w:rFonts w:ascii="Times New Roman" w:hAnsi="Times New Roman"/>
          <w:color w:val="000000"/>
          <w:sz w:val="28"/>
          <w:szCs w:val="28"/>
        </w:rPr>
        <w:t xml:space="preserve"> общеобразовательных </w:t>
      </w:r>
      <w:r w:rsidR="00283A54">
        <w:rPr>
          <w:rFonts w:ascii="Times New Roman" w:hAnsi="Times New Roman"/>
          <w:color w:val="000000"/>
          <w:sz w:val="28"/>
          <w:szCs w:val="28"/>
        </w:rPr>
        <w:t>организаций</w:t>
      </w:r>
      <w:r w:rsidR="00283A54" w:rsidRPr="008B72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3A54">
        <w:rPr>
          <w:rFonts w:ascii="Times New Roman" w:hAnsi="Times New Roman"/>
          <w:color w:val="000000"/>
          <w:sz w:val="28"/>
          <w:szCs w:val="28"/>
        </w:rPr>
        <w:t>района</w:t>
      </w:r>
      <w:r w:rsidR="00283A54" w:rsidRPr="008B72E7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83A54" w:rsidRPr="00F528B2">
        <w:rPr>
          <w:rFonts w:ascii="Times New Roman" w:hAnsi="Times New Roman"/>
          <w:color w:val="000000"/>
          <w:sz w:val="28"/>
          <w:szCs w:val="28"/>
        </w:rPr>
        <w:t>использованием единых КИМ</w:t>
      </w:r>
      <w:r w:rsidR="00283A54">
        <w:rPr>
          <w:rFonts w:ascii="Times New Roman" w:hAnsi="Times New Roman"/>
          <w:sz w:val="28"/>
          <w:szCs w:val="28"/>
        </w:rPr>
        <w:t xml:space="preserve"> </w:t>
      </w:r>
      <w:r w:rsidR="00283A54" w:rsidRPr="00D94978">
        <w:rPr>
          <w:rFonts w:ascii="Times New Roman" w:hAnsi="Times New Roman"/>
          <w:color w:val="000000"/>
          <w:sz w:val="28"/>
          <w:szCs w:val="28"/>
        </w:rPr>
        <w:t>на базе МОУ СОШ №1,</w:t>
      </w:r>
      <w:r w:rsidR="00C1184E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83A54">
        <w:rPr>
          <w:rFonts w:ascii="Times New Roman" w:hAnsi="Times New Roman"/>
          <w:color w:val="000000"/>
          <w:sz w:val="28"/>
          <w:szCs w:val="28"/>
        </w:rPr>
        <w:t>4, МОУ ООШ</w:t>
      </w:r>
      <w:proofErr w:type="gramEnd"/>
      <w:r w:rsidR="00283A54">
        <w:rPr>
          <w:rFonts w:ascii="Times New Roman" w:hAnsi="Times New Roman"/>
          <w:color w:val="000000"/>
          <w:sz w:val="28"/>
          <w:szCs w:val="28"/>
        </w:rPr>
        <w:t xml:space="preserve"> №5.</w:t>
      </w:r>
    </w:p>
    <w:p w:rsidR="00ED4546" w:rsidRDefault="00283A54" w:rsidP="00283A54">
      <w:pPr>
        <w:shd w:val="clear" w:color="auto" w:fill="FFFFFF"/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color w:val="000000"/>
          <w:sz w:val="32"/>
          <w:szCs w:val="24"/>
          <w:lang w:eastAsia="en-US"/>
        </w:rPr>
      </w:pPr>
      <w:r w:rsidRPr="00497E2D">
        <w:rPr>
          <w:rFonts w:ascii="Times New Roman" w:eastAsiaTheme="minorHAnsi" w:hAnsi="Times New Roman"/>
          <w:b/>
          <w:bCs/>
          <w:i/>
          <w:color w:val="000000"/>
          <w:sz w:val="32"/>
          <w:szCs w:val="24"/>
          <w:lang w:eastAsia="en-US"/>
        </w:rPr>
        <w:t xml:space="preserve">Результаты </w:t>
      </w:r>
      <w:proofErr w:type="gramStart"/>
      <w:r w:rsidRPr="00497E2D">
        <w:rPr>
          <w:rFonts w:ascii="Times New Roman" w:eastAsiaTheme="minorHAnsi" w:hAnsi="Times New Roman"/>
          <w:b/>
          <w:bCs/>
          <w:i/>
          <w:color w:val="000000"/>
          <w:sz w:val="32"/>
          <w:szCs w:val="24"/>
          <w:lang w:eastAsia="en-US"/>
        </w:rPr>
        <w:t>пробного</w:t>
      </w:r>
      <w:proofErr w:type="gramEnd"/>
      <w:r w:rsidRPr="00497E2D">
        <w:rPr>
          <w:rFonts w:ascii="Times New Roman" w:eastAsiaTheme="minorHAnsi" w:hAnsi="Times New Roman"/>
          <w:b/>
          <w:bCs/>
          <w:i/>
          <w:color w:val="000000"/>
          <w:sz w:val="32"/>
          <w:szCs w:val="24"/>
          <w:lang w:eastAsia="en-US"/>
        </w:rPr>
        <w:t xml:space="preserve"> ОГЭ по математике</w:t>
      </w:r>
    </w:p>
    <w:p w:rsidR="00497E2D" w:rsidRPr="00497E2D" w:rsidRDefault="00497E2D" w:rsidP="00C1184E">
      <w:pPr>
        <w:ind w:firstLine="708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97E2D">
        <w:rPr>
          <w:rFonts w:ascii="Times New Roman" w:hAnsi="Times New Roman"/>
          <w:color w:val="000000"/>
          <w:spacing w:val="-6"/>
          <w:sz w:val="28"/>
          <w:szCs w:val="28"/>
        </w:rPr>
        <w:t>Работа состо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яла</w:t>
      </w:r>
      <w:r w:rsidRPr="00497E2D">
        <w:rPr>
          <w:rFonts w:ascii="Times New Roman" w:hAnsi="Times New Roman"/>
          <w:color w:val="000000"/>
          <w:spacing w:val="-6"/>
          <w:sz w:val="28"/>
          <w:szCs w:val="28"/>
        </w:rPr>
        <w:t xml:space="preserve"> из двух модулей: «Алгебра» и «Геометрия». Всего в работе 26 заданий. Модуль «Алгебра» содерж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ал </w:t>
      </w:r>
      <w:r w:rsidRPr="00497E2D">
        <w:rPr>
          <w:rFonts w:ascii="Times New Roman" w:hAnsi="Times New Roman"/>
          <w:color w:val="000000"/>
          <w:spacing w:val="-6"/>
          <w:sz w:val="28"/>
          <w:szCs w:val="28"/>
        </w:rPr>
        <w:t>семнадцать заданий:  в части 1 — четырнадцать заданий; в части 2 — три задания. Модуль «Геометрия» содер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жал</w:t>
      </w:r>
      <w:r w:rsidRPr="00497E2D">
        <w:rPr>
          <w:rFonts w:ascii="Times New Roman" w:hAnsi="Times New Roman"/>
          <w:color w:val="000000"/>
          <w:spacing w:val="-6"/>
          <w:sz w:val="28"/>
          <w:szCs w:val="28"/>
        </w:rPr>
        <w:t xml:space="preserve"> девять заданий: в части 1 — шесть заданий; в части 2 — три задания.  На выполнение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пробной </w:t>
      </w:r>
      <w:r w:rsidRPr="00497E2D">
        <w:rPr>
          <w:rFonts w:ascii="Times New Roman" w:hAnsi="Times New Roman"/>
          <w:color w:val="000000"/>
          <w:spacing w:val="-6"/>
          <w:sz w:val="28"/>
          <w:szCs w:val="28"/>
        </w:rPr>
        <w:t>работы по математике отводи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лось </w:t>
      </w:r>
      <w:r w:rsidRPr="00497E2D">
        <w:rPr>
          <w:rFonts w:ascii="Times New Roman" w:hAnsi="Times New Roman"/>
          <w:color w:val="000000"/>
          <w:spacing w:val="-6"/>
          <w:sz w:val="28"/>
          <w:szCs w:val="28"/>
        </w:rPr>
        <w:t xml:space="preserve">3 часа 55 минут (235 минут). </w:t>
      </w:r>
      <w:r w:rsidR="006B706C">
        <w:rPr>
          <w:rFonts w:ascii="Times New Roman" w:hAnsi="Times New Roman"/>
          <w:color w:val="000000"/>
          <w:spacing w:val="-6"/>
          <w:sz w:val="28"/>
          <w:szCs w:val="28"/>
        </w:rPr>
        <w:t xml:space="preserve"> Максимальное количество баллов, которое мог получить девятиклассник за </w:t>
      </w:r>
      <w:r w:rsidR="00C1184E"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 w:rsidR="006B706C">
        <w:rPr>
          <w:rFonts w:ascii="Times New Roman" w:hAnsi="Times New Roman"/>
          <w:color w:val="000000"/>
          <w:spacing w:val="-6"/>
          <w:sz w:val="28"/>
          <w:szCs w:val="28"/>
        </w:rPr>
        <w:t>ыполнение всей экзаменационной работы, - 32 балла. Из них – за модуль «Алгебра»-20 баллов, за модуль «Геометрия» - 12 баллов.</w:t>
      </w:r>
      <w:r w:rsidRPr="00497E2D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</w:p>
    <w:p w:rsidR="007070F4" w:rsidRPr="00497E2D" w:rsidRDefault="007070F4" w:rsidP="00497E2D">
      <w:pPr>
        <w:pStyle w:val="Default"/>
        <w:jc w:val="center"/>
        <w:rPr>
          <w:b/>
          <w:bCs/>
          <w:i/>
          <w:sz w:val="32"/>
        </w:rPr>
      </w:pPr>
      <w:r w:rsidRPr="00497E2D">
        <w:rPr>
          <w:b/>
          <w:bCs/>
          <w:i/>
          <w:sz w:val="32"/>
        </w:rPr>
        <w:t xml:space="preserve">Шкала  </w:t>
      </w:r>
      <w:r w:rsidR="00E52872" w:rsidRPr="00497E2D">
        <w:rPr>
          <w:b/>
          <w:bCs/>
          <w:i/>
          <w:sz w:val="32"/>
        </w:rPr>
        <w:t>пересчета суммарного балла за выполнение работы в целом в отметку по математике</w:t>
      </w:r>
    </w:p>
    <w:p w:rsidR="00E52872" w:rsidRPr="00497E2D" w:rsidRDefault="00E52872" w:rsidP="007070F4">
      <w:pPr>
        <w:pStyle w:val="Default"/>
        <w:rPr>
          <w:rFonts w:cstheme="minorBidi"/>
          <w:b/>
          <w:i/>
          <w:color w:val="auto"/>
          <w:sz w:val="28"/>
          <w:szCs w:val="28"/>
        </w:rPr>
      </w:pPr>
    </w:p>
    <w:tbl>
      <w:tblPr>
        <w:tblStyle w:val="1-1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2126"/>
        <w:gridCol w:w="1985"/>
        <w:gridCol w:w="2551"/>
        <w:gridCol w:w="2835"/>
      </w:tblGrid>
      <w:tr w:rsidR="007070F4" w:rsidRPr="00497E2D" w:rsidTr="00112F15">
        <w:trPr>
          <w:cnfStyle w:val="100000000000"/>
          <w:trHeight w:val="507"/>
        </w:trPr>
        <w:tc>
          <w:tcPr>
            <w:cnfStyle w:val="001000000000"/>
            <w:tcW w:w="5671" w:type="dxa"/>
          </w:tcPr>
          <w:p w:rsidR="007070F4" w:rsidRPr="00497E2D" w:rsidRDefault="007070F4" w:rsidP="007070F4">
            <w:pPr>
              <w:pStyle w:val="Default"/>
              <w:jc w:val="center"/>
              <w:rPr>
                <w:b w:val="0"/>
                <w:i/>
                <w:color w:val="auto"/>
                <w:sz w:val="28"/>
                <w:szCs w:val="28"/>
              </w:rPr>
            </w:pPr>
            <w:r w:rsidRPr="00497E2D">
              <w:rPr>
                <w:i/>
                <w:color w:val="auto"/>
                <w:sz w:val="28"/>
                <w:szCs w:val="28"/>
              </w:rPr>
              <w:t xml:space="preserve">Отметка </w:t>
            </w:r>
            <w:r w:rsidR="00E52872" w:rsidRPr="00497E2D">
              <w:rPr>
                <w:i/>
                <w:color w:val="auto"/>
                <w:sz w:val="28"/>
                <w:szCs w:val="28"/>
              </w:rPr>
              <w:t>по пятибалльной шкале</w:t>
            </w:r>
          </w:p>
        </w:tc>
        <w:tc>
          <w:tcPr>
            <w:tcW w:w="2126" w:type="dxa"/>
          </w:tcPr>
          <w:p w:rsidR="007070F4" w:rsidRPr="00497E2D" w:rsidRDefault="007070F4" w:rsidP="00CD5175">
            <w:pPr>
              <w:pStyle w:val="Default"/>
              <w:jc w:val="center"/>
              <w:cnfStyle w:val="100000000000"/>
              <w:rPr>
                <w:b w:val="0"/>
                <w:i/>
                <w:color w:val="auto"/>
                <w:sz w:val="28"/>
                <w:szCs w:val="28"/>
              </w:rPr>
            </w:pPr>
            <w:r w:rsidRPr="00497E2D">
              <w:rPr>
                <w:i/>
                <w:color w:val="auto"/>
                <w:sz w:val="28"/>
                <w:szCs w:val="28"/>
              </w:rPr>
              <w:t>«2»</w:t>
            </w:r>
          </w:p>
        </w:tc>
        <w:tc>
          <w:tcPr>
            <w:tcW w:w="1985" w:type="dxa"/>
          </w:tcPr>
          <w:p w:rsidR="007070F4" w:rsidRPr="00497E2D" w:rsidRDefault="007070F4" w:rsidP="00CD5175">
            <w:pPr>
              <w:pStyle w:val="Default"/>
              <w:jc w:val="center"/>
              <w:cnfStyle w:val="100000000000"/>
              <w:rPr>
                <w:b w:val="0"/>
                <w:i/>
                <w:color w:val="auto"/>
                <w:sz w:val="28"/>
                <w:szCs w:val="28"/>
              </w:rPr>
            </w:pPr>
            <w:r w:rsidRPr="00497E2D">
              <w:rPr>
                <w:i/>
                <w:color w:val="auto"/>
                <w:sz w:val="28"/>
                <w:szCs w:val="28"/>
              </w:rPr>
              <w:t>«3»</w:t>
            </w:r>
          </w:p>
        </w:tc>
        <w:tc>
          <w:tcPr>
            <w:tcW w:w="2551" w:type="dxa"/>
          </w:tcPr>
          <w:p w:rsidR="007070F4" w:rsidRPr="00497E2D" w:rsidRDefault="007070F4" w:rsidP="00CD5175">
            <w:pPr>
              <w:pStyle w:val="Default"/>
              <w:jc w:val="center"/>
              <w:cnfStyle w:val="100000000000"/>
              <w:rPr>
                <w:b w:val="0"/>
                <w:i/>
                <w:color w:val="auto"/>
                <w:sz w:val="28"/>
                <w:szCs w:val="28"/>
              </w:rPr>
            </w:pPr>
            <w:r w:rsidRPr="00497E2D">
              <w:rPr>
                <w:i/>
                <w:color w:val="auto"/>
                <w:sz w:val="28"/>
                <w:szCs w:val="28"/>
              </w:rPr>
              <w:t>«4»</w:t>
            </w:r>
          </w:p>
        </w:tc>
        <w:tc>
          <w:tcPr>
            <w:tcW w:w="2835" w:type="dxa"/>
          </w:tcPr>
          <w:p w:rsidR="007070F4" w:rsidRPr="00497E2D" w:rsidRDefault="007070F4" w:rsidP="00CD5175">
            <w:pPr>
              <w:pStyle w:val="Default"/>
              <w:jc w:val="center"/>
              <w:cnfStyle w:val="100000000000"/>
              <w:rPr>
                <w:b w:val="0"/>
                <w:i/>
                <w:color w:val="auto"/>
                <w:sz w:val="28"/>
                <w:szCs w:val="28"/>
              </w:rPr>
            </w:pPr>
            <w:r w:rsidRPr="00497E2D">
              <w:rPr>
                <w:i/>
                <w:color w:val="auto"/>
                <w:sz w:val="28"/>
                <w:szCs w:val="28"/>
              </w:rPr>
              <w:t>«5»</w:t>
            </w:r>
          </w:p>
        </w:tc>
      </w:tr>
      <w:tr w:rsidR="007070F4" w:rsidRPr="00497E2D" w:rsidTr="00112F15">
        <w:trPr>
          <w:cnfStyle w:val="000000100000"/>
          <w:trHeight w:val="557"/>
        </w:trPr>
        <w:tc>
          <w:tcPr>
            <w:cnfStyle w:val="001000000000"/>
            <w:tcW w:w="5671" w:type="dxa"/>
          </w:tcPr>
          <w:p w:rsidR="007070F4" w:rsidRPr="00497E2D" w:rsidRDefault="00E52872" w:rsidP="00CD5175">
            <w:pPr>
              <w:pStyle w:val="Default"/>
              <w:jc w:val="center"/>
              <w:rPr>
                <w:b w:val="0"/>
                <w:i/>
                <w:color w:val="auto"/>
                <w:sz w:val="28"/>
                <w:szCs w:val="28"/>
              </w:rPr>
            </w:pPr>
            <w:r w:rsidRPr="00497E2D">
              <w:rPr>
                <w:i/>
                <w:color w:val="auto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2126" w:type="dxa"/>
          </w:tcPr>
          <w:p w:rsidR="007070F4" w:rsidRPr="00497E2D" w:rsidRDefault="007070F4" w:rsidP="00E52872">
            <w:pPr>
              <w:pStyle w:val="Default"/>
              <w:jc w:val="center"/>
              <w:cnfStyle w:val="000000100000"/>
              <w:rPr>
                <w:b/>
                <w:i/>
                <w:color w:val="auto"/>
                <w:sz w:val="28"/>
                <w:szCs w:val="28"/>
              </w:rPr>
            </w:pPr>
            <w:r w:rsidRPr="00497E2D">
              <w:rPr>
                <w:b/>
                <w:i/>
                <w:color w:val="auto"/>
                <w:sz w:val="28"/>
                <w:szCs w:val="28"/>
              </w:rPr>
              <w:t xml:space="preserve">0 – </w:t>
            </w:r>
            <w:r w:rsidR="00E52872" w:rsidRPr="00497E2D">
              <w:rPr>
                <w:b/>
                <w:i/>
                <w:color w:val="auto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7070F4" w:rsidRPr="00497E2D" w:rsidRDefault="00E52872" w:rsidP="007070F4">
            <w:pPr>
              <w:pStyle w:val="Default"/>
              <w:jc w:val="center"/>
              <w:cnfStyle w:val="000000100000"/>
              <w:rPr>
                <w:b/>
                <w:i/>
                <w:color w:val="auto"/>
                <w:sz w:val="28"/>
                <w:szCs w:val="28"/>
              </w:rPr>
            </w:pPr>
            <w:r w:rsidRPr="00497E2D">
              <w:rPr>
                <w:b/>
                <w:i/>
                <w:color w:val="auto"/>
                <w:sz w:val="28"/>
                <w:szCs w:val="28"/>
              </w:rPr>
              <w:t>8-14</w:t>
            </w:r>
          </w:p>
        </w:tc>
        <w:tc>
          <w:tcPr>
            <w:tcW w:w="2551" w:type="dxa"/>
          </w:tcPr>
          <w:p w:rsidR="007070F4" w:rsidRPr="00497E2D" w:rsidRDefault="00E52872" w:rsidP="007070F4">
            <w:pPr>
              <w:pStyle w:val="Default"/>
              <w:jc w:val="center"/>
              <w:cnfStyle w:val="000000100000"/>
              <w:rPr>
                <w:b/>
                <w:i/>
                <w:color w:val="auto"/>
                <w:sz w:val="28"/>
                <w:szCs w:val="28"/>
              </w:rPr>
            </w:pPr>
            <w:r w:rsidRPr="00497E2D">
              <w:rPr>
                <w:b/>
                <w:i/>
                <w:color w:val="auto"/>
                <w:sz w:val="28"/>
                <w:szCs w:val="28"/>
              </w:rPr>
              <w:t>15-21</w:t>
            </w:r>
          </w:p>
        </w:tc>
        <w:tc>
          <w:tcPr>
            <w:tcW w:w="2835" w:type="dxa"/>
          </w:tcPr>
          <w:p w:rsidR="007070F4" w:rsidRPr="00497E2D" w:rsidRDefault="00E52872" w:rsidP="00E52872">
            <w:pPr>
              <w:pStyle w:val="Default"/>
              <w:jc w:val="center"/>
              <w:cnfStyle w:val="000000100000"/>
              <w:rPr>
                <w:b/>
                <w:i/>
                <w:color w:val="auto"/>
                <w:sz w:val="28"/>
                <w:szCs w:val="28"/>
              </w:rPr>
            </w:pPr>
            <w:r w:rsidRPr="00497E2D">
              <w:rPr>
                <w:b/>
                <w:i/>
                <w:color w:val="auto"/>
                <w:sz w:val="28"/>
                <w:szCs w:val="28"/>
              </w:rPr>
              <w:t>22-32</w:t>
            </w:r>
          </w:p>
        </w:tc>
      </w:tr>
    </w:tbl>
    <w:p w:rsidR="00540F39" w:rsidRDefault="00540F39" w:rsidP="00283A54">
      <w:pPr>
        <w:spacing w:line="360" w:lineRule="auto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55479" w:rsidRPr="00497E2D" w:rsidRDefault="001E7214" w:rsidP="00540F39">
      <w:pPr>
        <w:spacing w:line="36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В пробном тестировании приняли участие 594 девятиклассника из 32 общеобразовательных организаций района и города, что составило </w:t>
      </w:r>
      <w:r w:rsidR="00871A07">
        <w:rPr>
          <w:rFonts w:ascii="Times New Roman" w:hAnsi="Times New Roman"/>
          <w:color w:val="000000"/>
          <w:spacing w:val="-6"/>
          <w:sz w:val="28"/>
          <w:szCs w:val="28"/>
        </w:rPr>
        <w:t>95,8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% от общего числа </w:t>
      </w:r>
      <w:r w:rsidR="00871A07">
        <w:rPr>
          <w:rFonts w:ascii="Times New Roman" w:hAnsi="Times New Roman"/>
          <w:color w:val="000000"/>
          <w:spacing w:val="-6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евятиклассников</w:t>
      </w:r>
      <w:r w:rsidR="00871A07">
        <w:rPr>
          <w:rFonts w:ascii="Times New Roman" w:hAnsi="Times New Roman"/>
          <w:color w:val="000000"/>
          <w:spacing w:val="-6"/>
          <w:sz w:val="28"/>
          <w:szCs w:val="28"/>
        </w:rPr>
        <w:t xml:space="preserve"> (</w:t>
      </w:r>
      <w:r w:rsidR="00871A07" w:rsidRPr="00871A07">
        <w:rPr>
          <w:rFonts w:ascii="Times New Roman" w:hAnsi="Times New Roman"/>
          <w:color w:val="000000"/>
          <w:spacing w:val="-6"/>
          <w:sz w:val="28"/>
          <w:szCs w:val="28"/>
        </w:rPr>
        <w:t>620 человек</w:t>
      </w:r>
      <w:r w:rsidR="00871A07">
        <w:rPr>
          <w:rFonts w:ascii="Times New Roman" w:hAnsi="Times New Roman"/>
          <w:color w:val="000000"/>
          <w:spacing w:val="-6"/>
          <w:sz w:val="28"/>
          <w:szCs w:val="28"/>
        </w:rPr>
        <w:t>).</w:t>
      </w:r>
    </w:p>
    <w:p w:rsidR="00555479" w:rsidRDefault="00555479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  <w:r w:rsidRPr="00BF2EA8">
        <w:rPr>
          <w:rFonts w:ascii="Times New Roman" w:hAnsi="Times New Roman"/>
          <w:b/>
          <w:i/>
          <w:sz w:val="36"/>
          <w:szCs w:val="28"/>
        </w:rPr>
        <w:lastRenderedPageBreak/>
        <w:t>Результаты выполнения работы по математике</w:t>
      </w:r>
      <w:r>
        <w:rPr>
          <w:rFonts w:ascii="Times New Roman" w:hAnsi="Times New Roman"/>
          <w:b/>
          <w:i/>
          <w:sz w:val="36"/>
          <w:szCs w:val="28"/>
        </w:rPr>
        <w:t xml:space="preserve"> </w:t>
      </w:r>
    </w:p>
    <w:tbl>
      <w:tblPr>
        <w:tblW w:w="15559" w:type="dxa"/>
        <w:tblInd w:w="-176" w:type="dxa"/>
        <w:tblLook w:val="04A0"/>
      </w:tblPr>
      <w:tblGrid>
        <w:gridCol w:w="3419"/>
        <w:gridCol w:w="1685"/>
        <w:gridCol w:w="1417"/>
        <w:gridCol w:w="1276"/>
        <w:gridCol w:w="1219"/>
        <w:gridCol w:w="1316"/>
        <w:gridCol w:w="1129"/>
        <w:gridCol w:w="1316"/>
        <w:gridCol w:w="1399"/>
        <w:gridCol w:w="1383"/>
      </w:tblGrid>
      <w:tr w:rsidR="00923E49" w:rsidRPr="00923E49" w:rsidTr="00997EA9">
        <w:trPr>
          <w:trHeight w:val="300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23E49" w:rsidRPr="00997EA9" w:rsidRDefault="00923E49" w:rsidP="00997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</w:pPr>
            <w:r w:rsidRPr="00997EA9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наименование ОО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количество  </w:t>
            </w:r>
            <w:proofErr w:type="gramStart"/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писавших</w:t>
            </w:r>
            <w:proofErr w:type="gramEnd"/>
          </w:p>
        </w:tc>
        <w:tc>
          <w:tcPr>
            <w:tcW w:w="10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97EA9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 xml:space="preserve">выполнили работу </w:t>
            </w:r>
            <w:proofErr w:type="gramStart"/>
            <w:r w:rsidRPr="00997EA9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на</w:t>
            </w:r>
            <w:proofErr w:type="gramEnd"/>
            <w:r w:rsidRPr="00997EA9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:</w:t>
            </w:r>
          </w:p>
        </w:tc>
      </w:tr>
      <w:tr w:rsidR="00923E49" w:rsidRPr="00923E49" w:rsidTr="00997EA9">
        <w:trPr>
          <w:trHeight w:val="181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"5"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«4»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«3»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«2»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%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СОШ №1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41,5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СОШ №2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32,7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30,6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СОШ №3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28,6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50,6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СОШ №4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27,9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55,8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ООШ №5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32,4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53,5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МОУ ООШ №6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18,2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77,3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СОШ №7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54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Алейниковская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5A1AC5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33,3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Афанасьевская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5A1AC5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37,5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Белозоровская ООШ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5A1AC5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75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Божковская ООШ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5A1AC5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66,7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Варваровская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5A1AC5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37,5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37,5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Гарбузовская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5A1AC5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36,4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27,3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36,4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Глуховская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5A1AC5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27,3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63,6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Жуковская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5A1AC5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МБОУ Иващенковская ООШ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5A1AC5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60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Иловская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5A1AC5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61,3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Ильинская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5A1AC5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21,4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57,1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Красненская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5A1AC5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16,7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16,7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66,7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Луценковская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5A1AC5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33,3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Матреногезовская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5A1AC5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23,1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38,5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38,5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Меняйловская ООШ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5A1AC5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40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Мухоудеровская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55,6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44,4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Николаевская ООШ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EF0C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Подсередненская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44,4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44,4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Репенская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EF0C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Советская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13,3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53,3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33,3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Тютюниковская ООШ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EF0C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60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Хлевищенская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EF0C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Хрещатовская ООШ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EF0C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МОУ Щербаковская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15,8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21,1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31,6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ЧОУ " Белогорский класс"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923E49" w:rsidRPr="00923E49" w:rsidRDefault="00923E49" w:rsidP="005A1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3E49" w:rsidRPr="00923E4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923E4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923E49" w:rsidRPr="00923E49" w:rsidTr="00997EA9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923E49" w:rsidRPr="000F28D9" w:rsidRDefault="00923E49" w:rsidP="00923E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</w:rPr>
            </w:pPr>
            <w:r w:rsidRPr="000F28D9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</w:rPr>
              <w:t>Итого по району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923E49" w:rsidRPr="000F28D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</w:rPr>
            </w:pPr>
            <w:r w:rsidRPr="000F28D9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</w:rPr>
              <w:t>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923E49" w:rsidRPr="000F28D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</w:rPr>
            </w:pPr>
            <w:r w:rsidRPr="000F28D9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923E49" w:rsidRPr="000F28D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</w:rPr>
            </w:pPr>
            <w:r w:rsidRPr="000F28D9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</w:rPr>
              <w:t>2,4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923E49" w:rsidRPr="000F28D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</w:rPr>
            </w:pPr>
            <w:r w:rsidRPr="000F28D9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</w:rPr>
              <w:t>108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923E49" w:rsidRPr="000F28D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</w:rPr>
            </w:pPr>
            <w:r w:rsidRPr="000F28D9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</w:rPr>
              <w:t>18,2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923E49" w:rsidRPr="000F28D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</w:rPr>
            </w:pPr>
            <w:r w:rsidRPr="000F28D9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</w:rPr>
              <w:t>187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923E49" w:rsidRPr="000F28D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</w:rPr>
            </w:pPr>
            <w:r w:rsidRPr="000F28D9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</w:rPr>
              <w:t>31,5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923E49" w:rsidRPr="000F28D9" w:rsidRDefault="00923E49" w:rsidP="00923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</w:rPr>
            </w:pPr>
            <w:r w:rsidRPr="000F28D9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</w:rPr>
              <w:t>285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923E49" w:rsidRPr="000F28D9" w:rsidRDefault="00923E49" w:rsidP="00EF0C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</w:rPr>
            </w:pPr>
            <w:r w:rsidRPr="000F28D9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</w:rPr>
              <w:t>48</w:t>
            </w:r>
          </w:p>
        </w:tc>
      </w:tr>
    </w:tbl>
    <w:p w:rsidR="00923E49" w:rsidRDefault="00923E49" w:rsidP="00923E49">
      <w:pPr>
        <w:ind w:left="-567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923E49" w:rsidRDefault="00B2702E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  <w:r>
        <w:rPr>
          <w:rFonts w:ascii="Times New Roman" w:hAnsi="Times New Roman"/>
          <w:b/>
          <w:i/>
          <w:sz w:val="36"/>
          <w:szCs w:val="28"/>
        </w:rPr>
        <w:t>Успеваемость</w:t>
      </w:r>
      <w:r w:rsidR="00A62BE9">
        <w:rPr>
          <w:rFonts w:ascii="Times New Roman" w:hAnsi="Times New Roman"/>
          <w:b/>
          <w:i/>
          <w:sz w:val="36"/>
          <w:szCs w:val="28"/>
        </w:rPr>
        <w:t xml:space="preserve"> по математике</w:t>
      </w:r>
      <w:proofErr w:type="gramStart"/>
      <w:r w:rsidR="00D711A1">
        <w:rPr>
          <w:rFonts w:ascii="Times New Roman" w:hAnsi="Times New Roman"/>
          <w:b/>
          <w:i/>
          <w:sz w:val="36"/>
          <w:szCs w:val="28"/>
        </w:rPr>
        <w:t xml:space="preserve"> (%)</w:t>
      </w:r>
      <w:proofErr w:type="gramEnd"/>
    </w:p>
    <w:p w:rsidR="00923E49" w:rsidRDefault="00923E49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923E49" w:rsidRDefault="00CD5175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  <w:r w:rsidRPr="00CD5175">
        <w:rPr>
          <w:rFonts w:ascii="Times New Roman" w:hAnsi="Times New Roman"/>
          <w:b/>
          <w:i/>
          <w:noProof/>
          <w:sz w:val="36"/>
          <w:szCs w:val="28"/>
        </w:rPr>
        <w:drawing>
          <wp:inline distT="0" distB="0" distL="0" distR="0">
            <wp:extent cx="9077325" cy="40005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23E49" w:rsidRDefault="00923E49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923E49" w:rsidRDefault="00923E49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923E49" w:rsidRDefault="00923E49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923E49" w:rsidRDefault="00923E49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9245A8" w:rsidRDefault="009245A8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923E49" w:rsidRDefault="00B2702E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  <w:r>
        <w:rPr>
          <w:rFonts w:ascii="Times New Roman" w:hAnsi="Times New Roman"/>
          <w:b/>
          <w:i/>
          <w:sz w:val="36"/>
          <w:szCs w:val="28"/>
        </w:rPr>
        <w:t>Рейтинг успеваемости по математике</w:t>
      </w:r>
    </w:p>
    <w:p w:rsidR="00923E49" w:rsidRDefault="00B2702E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  <w:r w:rsidRPr="00B2702E">
        <w:rPr>
          <w:rFonts w:ascii="Times New Roman" w:hAnsi="Times New Roman"/>
          <w:b/>
          <w:i/>
          <w:noProof/>
          <w:sz w:val="36"/>
          <w:szCs w:val="28"/>
        </w:rPr>
        <w:drawing>
          <wp:inline distT="0" distB="0" distL="0" distR="0">
            <wp:extent cx="9258300" cy="56864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3E49" w:rsidRDefault="00923E49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923E49" w:rsidRDefault="00923E49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923E49" w:rsidRDefault="00A62BE9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  <w:r>
        <w:rPr>
          <w:rFonts w:ascii="Times New Roman" w:hAnsi="Times New Roman"/>
          <w:b/>
          <w:i/>
          <w:sz w:val="36"/>
          <w:szCs w:val="28"/>
        </w:rPr>
        <w:t>Качество</w:t>
      </w:r>
      <w:r w:rsidR="00BD6085">
        <w:rPr>
          <w:rFonts w:ascii="Times New Roman" w:hAnsi="Times New Roman"/>
          <w:b/>
          <w:i/>
          <w:sz w:val="36"/>
          <w:szCs w:val="28"/>
        </w:rPr>
        <w:t xml:space="preserve"> знаний </w:t>
      </w:r>
      <w:r>
        <w:rPr>
          <w:rFonts w:ascii="Times New Roman" w:hAnsi="Times New Roman"/>
          <w:b/>
          <w:i/>
          <w:sz w:val="36"/>
          <w:szCs w:val="28"/>
        </w:rPr>
        <w:t xml:space="preserve"> по математике</w:t>
      </w:r>
      <w:proofErr w:type="gramStart"/>
      <w:r w:rsidR="00196EF8">
        <w:rPr>
          <w:rFonts w:ascii="Times New Roman" w:hAnsi="Times New Roman"/>
          <w:b/>
          <w:i/>
          <w:sz w:val="36"/>
          <w:szCs w:val="28"/>
        </w:rPr>
        <w:t xml:space="preserve"> </w:t>
      </w:r>
      <w:r w:rsidR="00D711A1">
        <w:rPr>
          <w:rFonts w:ascii="Times New Roman" w:hAnsi="Times New Roman"/>
          <w:b/>
          <w:i/>
          <w:sz w:val="36"/>
          <w:szCs w:val="28"/>
        </w:rPr>
        <w:t>(%)</w:t>
      </w:r>
      <w:proofErr w:type="gramEnd"/>
    </w:p>
    <w:p w:rsidR="001D49B6" w:rsidRDefault="001D49B6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B2702E" w:rsidRDefault="00A62BE9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  <w:r w:rsidRPr="00A62BE9">
        <w:rPr>
          <w:rFonts w:ascii="Times New Roman" w:hAnsi="Times New Roman"/>
          <w:b/>
          <w:i/>
          <w:noProof/>
          <w:sz w:val="36"/>
          <w:szCs w:val="28"/>
        </w:rPr>
        <w:drawing>
          <wp:inline distT="0" distB="0" distL="0" distR="0">
            <wp:extent cx="8629650" cy="381952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702E" w:rsidRDefault="00B2702E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B2702E" w:rsidRDefault="00B2702E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B2702E" w:rsidRDefault="00B2702E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B2702E" w:rsidRDefault="00B2702E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943358" w:rsidRDefault="00943358" w:rsidP="00A62BE9">
      <w:pPr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A62BE9" w:rsidRDefault="00BD6085" w:rsidP="00A62BE9">
      <w:pPr>
        <w:jc w:val="center"/>
        <w:rPr>
          <w:rFonts w:ascii="Times New Roman" w:hAnsi="Times New Roman"/>
          <w:b/>
          <w:i/>
          <w:sz w:val="36"/>
          <w:szCs w:val="28"/>
        </w:rPr>
      </w:pPr>
      <w:r>
        <w:rPr>
          <w:rFonts w:ascii="Times New Roman" w:hAnsi="Times New Roman"/>
          <w:b/>
          <w:i/>
          <w:sz w:val="36"/>
          <w:szCs w:val="28"/>
        </w:rPr>
        <w:lastRenderedPageBreak/>
        <w:t>Рейтинг к</w:t>
      </w:r>
      <w:r w:rsidR="00A62BE9">
        <w:rPr>
          <w:rFonts w:ascii="Times New Roman" w:hAnsi="Times New Roman"/>
          <w:b/>
          <w:i/>
          <w:sz w:val="36"/>
          <w:szCs w:val="28"/>
        </w:rPr>
        <w:t>ачеств</w:t>
      </w:r>
      <w:r>
        <w:rPr>
          <w:rFonts w:ascii="Times New Roman" w:hAnsi="Times New Roman"/>
          <w:b/>
          <w:i/>
          <w:sz w:val="36"/>
          <w:szCs w:val="28"/>
        </w:rPr>
        <w:t xml:space="preserve">а знаний </w:t>
      </w:r>
      <w:r w:rsidR="00A62BE9">
        <w:rPr>
          <w:rFonts w:ascii="Times New Roman" w:hAnsi="Times New Roman"/>
          <w:b/>
          <w:i/>
          <w:sz w:val="36"/>
          <w:szCs w:val="28"/>
        </w:rPr>
        <w:t xml:space="preserve"> по математике</w:t>
      </w:r>
    </w:p>
    <w:p w:rsidR="003F1FC2" w:rsidRDefault="003F1FC2" w:rsidP="00A62BE9">
      <w:pPr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B2702E" w:rsidRDefault="008F4AF6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  <w:r w:rsidRPr="008F4AF6">
        <w:rPr>
          <w:rFonts w:ascii="Times New Roman" w:hAnsi="Times New Roman"/>
          <w:b/>
          <w:i/>
          <w:noProof/>
          <w:sz w:val="36"/>
          <w:szCs w:val="28"/>
        </w:rPr>
        <w:drawing>
          <wp:inline distT="0" distB="0" distL="0" distR="0">
            <wp:extent cx="8610600" cy="58293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702E" w:rsidRDefault="00B2702E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</w:p>
    <w:tbl>
      <w:tblPr>
        <w:tblStyle w:val="a3"/>
        <w:tblW w:w="14786" w:type="dxa"/>
        <w:tblInd w:w="-34" w:type="dxa"/>
        <w:tblLayout w:type="fixed"/>
        <w:tblLook w:val="04A0"/>
      </w:tblPr>
      <w:tblGrid>
        <w:gridCol w:w="7338"/>
        <w:gridCol w:w="7448"/>
      </w:tblGrid>
      <w:tr w:rsidR="00905A07" w:rsidTr="00F80BCC">
        <w:tc>
          <w:tcPr>
            <w:tcW w:w="7338" w:type="dxa"/>
          </w:tcPr>
          <w:tbl>
            <w:tblPr>
              <w:tblStyle w:val="1-1"/>
              <w:tblW w:w="7524" w:type="dxa"/>
              <w:tblLayout w:type="fixed"/>
              <w:tblLook w:val="04A0"/>
            </w:tblPr>
            <w:tblGrid>
              <w:gridCol w:w="4122"/>
              <w:gridCol w:w="3402"/>
            </w:tblGrid>
            <w:tr w:rsidR="00905A07" w:rsidRPr="00905A07" w:rsidTr="007F141B">
              <w:trPr>
                <w:cnfStyle w:val="100000000000"/>
                <w:trHeight w:val="595"/>
              </w:trPr>
              <w:tc>
                <w:tcPr>
                  <w:cnfStyle w:val="001000000000"/>
                  <w:tcW w:w="4122" w:type="dxa"/>
                  <w:noWrap/>
                  <w:vAlign w:val="center"/>
                  <w:hideMark/>
                </w:tcPr>
                <w:p w:rsidR="00905A07" w:rsidRPr="00112F15" w:rsidRDefault="00905A07" w:rsidP="007F141B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28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  <w:sz w:val="28"/>
                    </w:rPr>
                    <w:lastRenderedPageBreak/>
                    <w:t>Наименование ОО</w:t>
                  </w:r>
                </w:p>
              </w:tc>
              <w:tc>
                <w:tcPr>
                  <w:tcW w:w="3402" w:type="dxa"/>
                  <w:noWrap/>
                  <w:vAlign w:val="center"/>
                  <w:hideMark/>
                </w:tcPr>
                <w:p w:rsidR="00905A07" w:rsidRPr="001E0EE3" w:rsidRDefault="001E0EE3" w:rsidP="007F141B">
                  <w:pPr>
                    <w:jc w:val="center"/>
                    <w:cnfStyle w:val="100000000000"/>
                    <w:rPr>
                      <w:rFonts w:ascii="Times New Roman" w:hAnsi="Times New Roman"/>
                      <w:b w:val="0"/>
                      <w:i/>
                      <w:color w:val="000000"/>
                      <w:sz w:val="28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  <w:sz w:val="28"/>
                    </w:rPr>
                    <w:t>С</w:t>
                  </w:r>
                  <w:r w:rsidR="00905A07" w:rsidRPr="00112F15">
                    <w:rPr>
                      <w:rFonts w:ascii="Times New Roman" w:hAnsi="Times New Roman"/>
                      <w:i/>
                      <w:color w:val="000000"/>
                      <w:sz w:val="28"/>
                    </w:rPr>
                    <w:t>редняя оценка</w:t>
                  </w:r>
                </w:p>
              </w:tc>
            </w:tr>
            <w:tr w:rsidR="00905A07" w:rsidRPr="00112F15" w:rsidTr="00943358">
              <w:trPr>
                <w:cnfStyle w:val="000000100000"/>
                <w:trHeight w:val="300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СОШ №1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2,8</w:t>
                  </w:r>
                </w:p>
              </w:tc>
            </w:tr>
            <w:tr w:rsidR="00905A07" w:rsidRPr="00112F15" w:rsidTr="00943358">
              <w:trPr>
                <w:trHeight w:val="300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СОШ №2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3,1</w:t>
                  </w:r>
                </w:p>
              </w:tc>
            </w:tr>
            <w:tr w:rsidR="00905A07" w:rsidRPr="00112F15" w:rsidTr="00943358">
              <w:trPr>
                <w:cnfStyle w:val="000000100000"/>
                <w:trHeight w:val="300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СОШ №3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2,7</w:t>
                  </w:r>
                </w:p>
              </w:tc>
            </w:tr>
            <w:tr w:rsidR="00905A07" w:rsidRPr="00112F15" w:rsidTr="00943358">
              <w:trPr>
                <w:trHeight w:val="300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СОШ №4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2,6</w:t>
                  </w:r>
                </w:p>
              </w:tc>
            </w:tr>
            <w:tr w:rsidR="00905A07" w:rsidRPr="00112F15" w:rsidTr="00943358">
              <w:trPr>
                <w:cnfStyle w:val="000000100000"/>
                <w:trHeight w:val="300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ООШ №5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2,6</w:t>
                  </w:r>
                </w:p>
              </w:tc>
            </w:tr>
            <w:tr w:rsidR="00905A07" w:rsidRPr="00112F15" w:rsidTr="00943358">
              <w:trPr>
                <w:trHeight w:val="300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 xml:space="preserve">МОУ ООШ №6 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2,3</w:t>
                  </w:r>
                </w:p>
              </w:tc>
            </w:tr>
            <w:tr w:rsidR="00905A07" w:rsidRPr="00112F15" w:rsidTr="00943358">
              <w:trPr>
                <w:cnfStyle w:val="000000100000"/>
                <w:trHeight w:val="300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СОШ №7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2,6</w:t>
                  </w:r>
                </w:p>
              </w:tc>
            </w:tr>
            <w:tr w:rsidR="00905A07" w:rsidRPr="00112F15" w:rsidTr="00943358">
              <w:trPr>
                <w:trHeight w:val="300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Алейниковская СОШ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3,0</w:t>
                  </w:r>
                </w:p>
              </w:tc>
            </w:tr>
            <w:tr w:rsidR="00905A07" w:rsidRPr="00112F15" w:rsidTr="00943358">
              <w:trPr>
                <w:cnfStyle w:val="000000100000"/>
                <w:trHeight w:val="300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Афанасьевская СОШ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2,6</w:t>
                  </w:r>
                </w:p>
              </w:tc>
            </w:tr>
            <w:tr w:rsidR="00905A07" w:rsidRPr="00112F15" w:rsidTr="00943358">
              <w:trPr>
                <w:trHeight w:val="300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Белозоровская ООШ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2,5</w:t>
                  </w:r>
                </w:p>
              </w:tc>
            </w:tr>
            <w:tr w:rsidR="00905A07" w:rsidRPr="00112F15" w:rsidTr="00943358">
              <w:trPr>
                <w:cnfStyle w:val="000000100000"/>
                <w:trHeight w:val="300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Божковская ООШ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2,7</w:t>
                  </w:r>
                </w:p>
              </w:tc>
            </w:tr>
            <w:tr w:rsidR="00905A07" w:rsidRPr="00112F15" w:rsidTr="00943358">
              <w:trPr>
                <w:trHeight w:val="300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Варваровская СОШ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2,9</w:t>
                  </w:r>
                </w:p>
              </w:tc>
            </w:tr>
            <w:tr w:rsidR="00905A07" w:rsidRPr="00112F15" w:rsidTr="00943358">
              <w:trPr>
                <w:cnfStyle w:val="000000100000"/>
                <w:trHeight w:val="300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Гарбузовская СОШ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3,0</w:t>
                  </w:r>
                </w:p>
              </w:tc>
            </w:tr>
            <w:tr w:rsidR="00905A07" w:rsidRPr="00112F15" w:rsidTr="00943358">
              <w:trPr>
                <w:trHeight w:val="300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Глуховская СОШ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2,5</w:t>
                  </w:r>
                </w:p>
              </w:tc>
            </w:tr>
            <w:tr w:rsidR="00905A07" w:rsidRPr="00112F15" w:rsidTr="00943358">
              <w:trPr>
                <w:cnfStyle w:val="000000100000"/>
                <w:trHeight w:val="300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Жуковская СОШ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3,4</w:t>
                  </w:r>
                </w:p>
              </w:tc>
            </w:tr>
            <w:tr w:rsidR="00905A07" w:rsidRPr="00112F15" w:rsidTr="00943358">
              <w:trPr>
                <w:trHeight w:val="300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МБОУ Иващенковская ООШ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2,4</w:t>
                  </w:r>
                </w:p>
              </w:tc>
            </w:tr>
            <w:tr w:rsidR="00905A07" w:rsidRPr="00112F15" w:rsidTr="00943358">
              <w:trPr>
                <w:cnfStyle w:val="000000100000"/>
                <w:trHeight w:val="300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Иловская СОШ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2,5</w:t>
                  </w:r>
                </w:p>
              </w:tc>
            </w:tr>
            <w:tr w:rsidR="00905A07" w:rsidRPr="00112F15" w:rsidTr="00943358">
              <w:trPr>
                <w:trHeight w:val="300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Ильинская СОШ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2,6</w:t>
                  </w:r>
                </w:p>
              </w:tc>
            </w:tr>
            <w:tr w:rsidR="00905A07" w:rsidRPr="00112F15" w:rsidTr="00943358">
              <w:trPr>
                <w:cnfStyle w:val="000000100000"/>
                <w:trHeight w:val="300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Красненская СОШ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2,5</w:t>
                  </w:r>
                </w:p>
              </w:tc>
            </w:tr>
            <w:tr w:rsidR="00905A07" w:rsidRPr="00112F15" w:rsidTr="00943358">
              <w:trPr>
                <w:trHeight w:val="300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Луценковская СОШ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3,0</w:t>
                  </w:r>
                </w:p>
              </w:tc>
            </w:tr>
            <w:tr w:rsidR="00905A07" w:rsidRPr="00112F15" w:rsidTr="00943358">
              <w:trPr>
                <w:cnfStyle w:val="000000100000"/>
                <w:trHeight w:val="300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Матреногезовская СОШ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2,8</w:t>
                  </w:r>
                </w:p>
              </w:tc>
            </w:tr>
            <w:tr w:rsidR="00905A07" w:rsidRPr="00112F15" w:rsidTr="00943358">
              <w:trPr>
                <w:trHeight w:val="300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Меняйловская ООШ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2,8</w:t>
                  </w:r>
                </w:p>
              </w:tc>
            </w:tr>
            <w:tr w:rsidR="00905A07" w:rsidRPr="00112F15" w:rsidTr="00943358">
              <w:trPr>
                <w:cnfStyle w:val="000000100000"/>
                <w:trHeight w:val="300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Мухоудеровская СОШ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2,6</w:t>
                  </w:r>
                </w:p>
              </w:tc>
            </w:tr>
            <w:tr w:rsidR="00905A07" w:rsidRPr="00112F15" w:rsidTr="00943358">
              <w:trPr>
                <w:trHeight w:val="300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Николаевская ООШ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2,8</w:t>
                  </w:r>
                </w:p>
              </w:tc>
            </w:tr>
            <w:tr w:rsidR="00905A07" w:rsidRPr="00112F15" w:rsidTr="00943358">
              <w:trPr>
                <w:cnfStyle w:val="000000100000"/>
                <w:trHeight w:val="300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Подсередненская СОШ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2,7</w:t>
                  </w:r>
                </w:p>
              </w:tc>
            </w:tr>
            <w:tr w:rsidR="00905A07" w:rsidRPr="00112F15" w:rsidTr="00943358">
              <w:trPr>
                <w:trHeight w:val="300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Репенская СОШ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2,9</w:t>
                  </w:r>
                </w:p>
              </w:tc>
            </w:tr>
            <w:tr w:rsidR="00905A07" w:rsidRPr="00112F15" w:rsidTr="00943358">
              <w:trPr>
                <w:cnfStyle w:val="000000100000"/>
                <w:trHeight w:val="300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Советская СОШ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2,8</w:t>
                  </w:r>
                </w:p>
              </w:tc>
            </w:tr>
            <w:tr w:rsidR="00905A07" w:rsidRPr="00112F15" w:rsidTr="00943358">
              <w:trPr>
                <w:trHeight w:val="300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Тютюниковская ООШ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2,4</w:t>
                  </w:r>
                </w:p>
              </w:tc>
            </w:tr>
            <w:tr w:rsidR="00905A07" w:rsidRPr="00112F15" w:rsidTr="00943358">
              <w:trPr>
                <w:cnfStyle w:val="000000100000"/>
                <w:trHeight w:val="300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Хлевищенская СОШ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2,8</w:t>
                  </w:r>
                </w:p>
              </w:tc>
            </w:tr>
            <w:tr w:rsidR="00905A07" w:rsidRPr="00112F15" w:rsidTr="00943358">
              <w:trPr>
                <w:trHeight w:val="300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Хрещатовская ООШ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2,0</w:t>
                  </w:r>
                </w:p>
              </w:tc>
            </w:tr>
            <w:tr w:rsidR="00905A07" w:rsidRPr="00112F15" w:rsidTr="00943358">
              <w:trPr>
                <w:cnfStyle w:val="000000100000"/>
                <w:trHeight w:val="300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Щербаковская СОШ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3,3</w:t>
                  </w:r>
                </w:p>
              </w:tc>
            </w:tr>
            <w:tr w:rsidR="00905A07" w:rsidRPr="00112F15" w:rsidTr="00943358">
              <w:trPr>
                <w:trHeight w:val="300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ЧОУ  Белогорский класс"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3,7</w:t>
                  </w:r>
                </w:p>
              </w:tc>
            </w:tr>
            <w:tr w:rsidR="00905A07" w:rsidRPr="00112F15" w:rsidTr="00943358">
              <w:trPr>
                <w:cnfStyle w:val="000000100000"/>
                <w:trHeight w:val="363"/>
              </w:trPr>
              <w:tc>
                <w:tcPr>
                  <w:cnfStyle w:val="001000000000"/>
                  <w:tcW w:w="412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Итого по району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2,7</w:t>
                  </w:r>
                </w:p>
              </w:tc>
            </w:tr>
          </w:tbl>
          <w:p w:rsidR="00905A07" w:rsidRDefault="00905A07" w:rsidP="00555479">
            <w:pPr>
              <w:jc w:val="center"/>
              <w:rPr>
                <w:rFonts w:ascii="Times New Roman" w:hAnsi="Times New Roman"/>
                <w:b/>
                <w:i/>
                <w:sz w:val="36"/>
                <w:szCs w:val="28"/>
              </w:rPr>
            </w:pPr>
          </w:p>
        </w:tc>
        <w:tc>
          <w:tcPr>
            <w:tcW w:w="7448" w:type="dxa"/>
          </w:tcPr>
          <w:tbl>
            <w:tblPr>
              <w:tblStyle w:val="1-1"/>
              <w:tblW w:w="7335" w:type="dxa"/>
              <w:tblLayout w:type="fixed"/>
              <w:tblLook w:val="04A0"/>
            </w:tblPr>
            <w:tblGrid>
              <w:gridCol w:w="3827"/>
              <w:gridCol w:w="3508"/>
            </w:tblGrid>
            <w:tr w:rsidR="00905A07" w:rsidRPr="00905A07" w:rsidTr="007F141B">
              <w:trPr>
                <w:cnfStyle w:val="100000000000"/>
                <w:trHeight w:val="595"/>
              </w:trPr>
              <w:tc>
                <w:tcPr>
                  <w:cnfStyle w:val="001000000000"/>
                  <w:tcW w:w="7335" w:type="dxa"/>
                  <w:gridSpan w:val="2"/>
                  <w:noWrap/>
                  <w:vAlign w:val="center"/>
                  <w:hideMark/>
                </w:tcPr>
                <w:p w:rsidR="00905A07" w:rsidRPr="007F141B" w:rsidRDefault="00905A07" w:rsidP="007F141B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7F141B">
                    <w:rPr>
                      <w:rFonts w:ascii="Times New Roman" w:hAnsi="Times New Roman"/>
                      <w:i/>
                      <w:color w:val="000000"/>
                      <w:sz w:val="28"/>
                    </w:rPr>
                    <w:t>Рейтинг</w:t>
                  </w:r>
                  <w:r w:rsidR="00F80BCC" w:rsidRPr="007F141B">
                    <w:rPr>
                      <w:rFonts w:ascii="Times New Roman" w:hAnsi="Times New Roman"/>
                      <w:i/>
                      <w:color w:val="000000"/>
                      <w:sz w:val="28"/>
                    </w:rPr>
                    <w:t xml:space="preserve"> (средняя оценка)</w:t>
                  </w:r>
                </w:p>
              </w:tc>
            </w:tr>
            <w:tr w:rsidR="00905A07" w:rsidRPr="00905A07" w:rsidTr="00943358">
              <w:trPr>
                <w:cnfStyle w:val="000000100000"/>
                <w:trHeight w:val="300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ЧОУ  "Белогорский класс"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  <w:t>3,7</w:t>
                  </w:r>
                </w:p>
              </w:tc>
            </w:tr>
            <w:tr w:rsidR="00905A07" w:rsidRPr="00905A07" w:rsidTr="00943358">
              <w:trPr>
                <w:trHeight w:val="300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Жуковская СОШ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3,4</w:t>
                  </w:r>
                </w:p>
              </w:tc>
            </w:tr>
            <w:tr w:rsidR="00905A07" w:rsidRPr="00905A07" w:rsidTr="00943358">
              <w:trPr>
                <w:cnfStyle w:val="000000100000"/>
                <w:trHeight w:val="300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Щербаковская СОШ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  <w:t>3,3</w:t>
                  </w:r>
                </w:p>
              </w:tc>
            </w:tr>
            <w:tr w:rsidR="00905A07" w:rsidRPr="00905A07" w:rsidTr="00943358">
              <w:trPr>
                <w:trHeight w:val="300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СОШ №2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3,1</w:t>
                  </w:r>
                </w:p>
              </w:tc>
            </w:tr>
            <w:tr w:rsidR="00905A07" w:rsidRPr="00905A07" w:rsidTr="00943358">
              <w:trPr>
                <w:cnfStyle w:val="000000100000"/>
                <w:trHeight w:val="300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Алейниковская СОШ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  <w:t>3,0</w:t>
                  </w:r>
                </w:p>
              </w:tc>
            </w:tr>
            <w:tr w:rsidR="00905A07" w:rsidRPr="00905A07" w:rsidTr="00943358">
              <w:trPr>
                <w:trHeight w:val="300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Гарбузовская СОШ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3,0</w:t>
                  </w:r>
                </w:p>
              </w:tc>
            </w:tr>
            <w:tr w:rsidR="00905A07" w:rsidRPr="00905A07" w:rsidTr="00943358">
              <w:trPr>
                <w:cnfStyle w:val="000000100000"/>
                <w:trHeight w:val="300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Луценковская СОШ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  <w:t>3,0</w:t>
                  </w:r>
                </w:p>
              </w:tc>
            </w:tr>
            <w:tr w:rsidR="00905A07" w:rsidRPr="00905A07" w:rsidTr="00943358">
              <w:trPr>
                <w:trHeight w:val="300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Репенская СОШ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2,9</w:t>
                  </w:r>
                </w:p>
              </w:tc>
            </w:tr>
            <w:tr w:rsidR="00905A07" w:rsidRPr="00905A07" w:rsidTr="00943358">
              <w:trPr>
                <w:cnfStyle w:val="000000100000"/>
                <w:trHeight w:val="300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Варваровская СОШ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  <w:t>2,9</w:t>
                  </w:r>
                </w:p>
              </w:tc>
            </w:tr>
            <w:tr w:rsidR="00905A07" w:rsidRPr="00905A07" w:rsidTr="00943358">
              <w:trPr>
                <w:trHeight w:val="300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Матреногезовская СОШ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2,8</w:t>
                  </w:r>
                </w:p>
              </w:tc>
            </w:tr>
            <w:tr w:rsidR="00905A07" w:rsidRPr="00905A07" w:rsidTr="00943358">
              <w:trPr>
                <w:cnfStyle w:val="000000100000"/>
                <w:trHeight w:val="300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СОШ №1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  <w:t>2,8</w:t>
                  </w:r>
                </w:p>
              </w:tc>
            </w:tr>
            <w:tr w:rsidR="00905A07" w:rsidRPr="00905A07" w:rsidTr="00943358">
              <w:trPr>
                <w:trHeight w:val="300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Меняйловская ООШ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2,8</w:t>
                  </w:r>
                </w:p>
              </w:tc>
            </w:tr>
            <w:tr w:rsidR="00905A07" w:rsidRPr="00905A07" w:rsidTr="00943358">
              <w:trPr>
                <w:cnfStyle w:val="000000100000"/>
                <w:trHeight w:val="300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Советская СОШ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  <w:t>2,8</w:t>
                  </w:r>
                </w:p>
              </w:tc>
            </w:tr>
            <w:tr w:rsidR="00905A07" w:rsidRPr="00905A07" w:rsidTr="00943358">
              <w:trPr>
                <w:trHeight w:val="300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Николаевская ООШ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2,8</w:t>
                  </w:r>
                </w:p>
              </w:tc>
            </w:tr>
            <w:tr w:rsidR="00905A07" w:rsidRPr="00905A07" w:rsidTr="00943358">
              <w:trPr>
                <w:cnfStyle w:val="000000100000"/>
                <w:trHeight w:val="300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Хлевищенская СОШ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  <w:t>2,8</w:t>
                  </w:r>
                </w:p>
              </w:tc>
            </w:tr>
            <w:tr w:rsidR="00905A07" w:rsidRPr="00905A07" w:rsidTr="00943358">
              <w:trPr>
                <w:trHeight w:val="300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Итого по району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2,7</w:t>
                  </w:r>
                </w:p>
              </w:tc>
            </w:tr>
            <w:tr w:rsidR="00905A07" w:rsidRPr="00905A07" w:rsidTr="00943358">
              <w:trPr>
                <w:cnfStyle w:val="000000100000"/>
                <w:trHeight w:val="300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СОШ №3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  <w:t>2,7</w:t>
                  </w:r>
                </w:p>
              </w:tc>
            </w:tr>
            <w:tr w:rsidR="00905A07" w:rsidRPr="00905A07" w:rsidTr="00943358">
              <w:trPr>
                <w:trHeight w:val="300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Божковская ООШ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2,7</w:t>
                  </w:r>
                </w:p>
              </w:tc>
            </w:tr>
            <w:tr w:rsidR="00905A07" w:rsidRPr="00905A07" w:rsidTr="00943358">
              <w:trPr>
                <w:cnfStyle w:val="000000100000"/>
                <w:trHeight w:val="300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Подсередненская СОШ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  <w:t>2,7</w:t>
                  </w:r>
                </w:p>
              </w:tc>
            </w:tr>
            <w:tr w:rsidR="00905A07" w:rsidRPr="00905A07" w:rsidTr="00943358">
              <w:trPr>
                <w:trHeight w:val="300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Ильинская СОШ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2,6</w:t>
                  </w:r>
                </w:p>
              </w:tc>
            </w:tr>
            <w:tr w:rsidR="00905A07" w:rsidRPr="00905A07" w:rsidTr="00943358">
              <w:trPr>
                <w:cnfStyle w:val="000000100000"/>
                <w:trHeight w:val="300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СОШ №7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  <w:t>2,6</w:t>
                  </w:r>
                </w:p>
              </w:tc>
            </w:tr>
            <w:tr w:rsidR="00905A07" w:rsidRPr="00905A07" w:rsidTr="00943358">
              <w:trPr>
                <w:trHeight w:val="300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СОШ №4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2,6</w:t>
                  </w:r>
                </w:p>
              </w:tc>
            </w:tr>
            <w:tr w:rsidR="00905A07" w:rsidRPr="00905A07" w:rsidTr="00943358">
              <w:trPr>
                <w:cnfStyle w:val="000000100000"/>
                <w:trHeight w:val="300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Афанасьевская СОШ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  <w:t>2,6</w:t>
                  </w:r>
                </w:p>
              </w:tc>
            </w:tr>
            <w:tr w:rsidR="00905A07" w:rsidRPr="00905A07" w:rsidTr="00943358">
              <w:trPr>
                <w:trHeight w:val="300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ООШ №5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2,6</w:t>
                  </w:r>
                </w:p>
              </w:tc>
            </w:tr>
            <w:tr w:rsidR="00905A07" w:rsidRPr="00905A07" w:rsidTr="00943358">
              <w:trPr>
                <w:cnfStyle w:val="000000100000"/>
                <w:trHeight w:val="300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Мухоудеровская СОШ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  <w:t>2,6</w:t>
                  </w:r>
                </w:p>
              </w:tc>
            </w:tr>
            <w:tr w:rsidR="00905A07" w:rsidRPr="00905A07" w:rsidTr="00943358">
              <w:trPr>
                <w:trHeight w:val="300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Белозоровская ООШ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2,5</w:t>
                  </w:r>
                </w:p>
              </w:tc>
            </w:tr>
            <w:tr w:rsidR="00905A07" w:rsidRPr="00905A07" w:rsidTr="00943358">
              <w:trPr>
                <w:cnfStyle w:val="000000100000"/>
                <w:trHeight w:val="300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Красненская СОШ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  <w:t>2,5</w:t>
                  </w:r>
                </w:p>
              </w:tc>
            </w:tr>
            <w:tr w:rsidR="00905A07" w:rsidRPr="00905A07" w:rsidTr="00943358">
              <w:trPr>
                <w:trHeight w:val="300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Иловская СОШ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2,5</w:t>
                  </w:r>
                </w:p>
              </w:tc>
            </w:tr>
            <w:tr w:rsidR="00905A07" w:rsidRPr="00905A07" w:rsidTr="00943358">
              <w:trPr>
                <w:cnfStyle w:val="000000100000"/>
                <w:trHeight w:val="300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Глуховская СОШ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  <w:t>2,5</w:t>
                  </w:r>
                </w:p>
              </w:tc>
            </w:tr>
            <w:tr w:rsidR="00905A07" w:rsidRPr="00905A07" w:rsidTr="00943358">
              <w:trPr>
                <w:trHeight w:val="300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МБОУ Иващенковская ООШ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2,4</w:t>
                  </w:r>
                </w:p>
              </w:tc>
            </w:tr>
            <w:tr w:rsidR="00905A07" w:rsidRPr="00905A07" w:rsidTr="00943358">
              <w:trPr>
                <w:cnfStyle w:val="000000100000"/>
                <w:trHeight w:val="300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Тютюниковская ООШ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  <w:t>2,4</w:t>
                  </w:r>
                </w:p>
              </w:tc>
            </w:tr>
            <w:tr w:rsidR="00905A07" w:rsidRPr="00905A07" w:rsidTr="00943358">
              <w:trPr>
                <w:trHeight w:val="300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ООШ №6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000000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</w:rPr>
                    <w:t>2,3</w:t>
                  </w:r>
                </w:p>
              </w:tc>
            </w:tr>
            <w:tr w:rsidR="00905A07" w:rsidRPr="00905A07" w:rsidTr="00943358">
              <w:trPr>
                <w:cnfStyle w:val="000000100000"/>
                <w:trHeight w:val="405"/>
              </w:trPr>
              <w:tc>
                <w:tcPr>
                  <w:cnfStyle w:val="001000000000"/>
                  <w:tcW w:w="3827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112F15">
                    <w:rPr>
                      <w:rFonts w:ascii="Times New Roman" w:hAnsi="Times New Roman"/>
                      <w:i/>
                      <w:color w:val="000000"/>
                    </w:rPr>
                    <w:t>МОУ Хрещатовская ООШ</w:t>
                  </w:r>
                </w:p>
              </w:tc>
              <w:tc>
                <w:tcPr>
                  <w:tcW w:w="3508" w:type="dxa"/>
                  <w:noWrap/>
                  <w:hideMark/>
                </w:tcPr>
                <w:p w:rsidR="00905A07" w:rsidRPr="00112F15" w:rsidRDefault="00905A07" w:rsidP="00112F15">
                  <w:pPr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</w:pPr>
                  <w:r w:rsidRPr="00112F15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</w:rPr>
                    <w:t>2,0</w:t>
                  </w:r>
                </w:p>
              </w:tc>
            </w:tr>
          </w:tbl>
          <w:p w:rsidR="00905A07" w:rsidRDefault="00905A07" w:rsidP="00555479">
            <w:pPr>
              <w:jc w:val="center"/>
              <w:rPr>
                <w:rFonts w:ascii="Times New Roman" w:hAnsi="Times New Roman"/>
                <w:b/>
                <w:i/>
                <w:sz w:val="36"/>
                <w:szCs w:val="28"/>
              </w:rPr>
            </w:pPr>
          </w:p>
        </w:tc>
      </w:tr>
    </w:tbl>
    <w:p w:rsidR="002902FB" w:rsidRDefault="002902FB" w:rsidP="006566EB">
      <w:pPr>
        <w:ind w:hanging="142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7E166E" w:rsidRDefault="007E166E" w:rsidP="007E166E">
      <w:pPr>
        <w:pStyle w:val="Default"/>
      </w:pPr>
    </w:p>
    <w:p w:rsidR="00756BEA" w:rsidRDefault="007E166E" w:rsidP="007E166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</w:rPr>
      </w:pPr>
      <w:r w:rsidRPr="00756BEA">
        <w:rPr>
          <w:rFonts w:ascii="Times New Roman" w:hAnsi="Times New Roman"/>
          <w:b/>
          <w:i/>
          <w:color w:val="000000"/>
          <w:sz w:val="32"/>
        </w:rPr>
        <w:t>Сравнение результатов участников независимого тестирования по математике за 2 года</w:t>
      </w:r>
    </w:p>
    <w:p w:rsidR="002902FB" w:rsidRPr="00756BEA" w:rsidRDefault="007E166E" w:rsidP="007E166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</w:rPr>
      </w:pPr>
      <w:r w:rsidRPr="00756BEA">
        <w:rPr>
          <w:rFonts w:ascii="Times New Roman" w:hAnsi="Times New Roman"/>
          <w:b/>
          <w:i/>
          <w:color w:val="000000"/>
          <w:sz w:val="32"/>
        </w:rPr>
        <w:t xml:space="preserve"> (201</w:t>
      </w:r>
      <w:r w:rsidR="00A66169" w:rsidRPr="00756BEA">
        <w:rPr>
          <w:rFonts w:ascii="Times New Roman" w:hAnsi="Times New Roman"/>
          <w:b/>
          <w:i/>
          <w:color w:val="000000"/>
          <w:sz w:val="32"/>
        </w:rPr>
        <w:t>7</w:t>
      </w:r>
      <w:r w:rsidRPr="00756BEA">
        <w:rPr>
          <w:rFonts w:ascii="Times New Roman" w:hAnsi="Times New Roman"/>
          <w:b/>
          <w:i/>
          <w:color w:val="000000"/>
          <w:sz w:val="32"/>
        </w:rPr>
        <w:t xml:space="preserve"> г., 201</w:t>
      </w:r>
      <w:r w:rsidR="00A66169" w:rsidRPr="00756BEA">
        <w:rPr>
          <w:rFonts w:ascii="Times New Roman" w:hAnsi="Times New Roman"/>
          <w:b/>
          <w:i/>
          <w:color w:val="000000"/>
          <w:sz w:val="32"/>
        </w:rPr>
        <w:t>8</w:t>
      </w:r>
      <w:r w:rsidRPr="00756BEA">
        <w:rPr>
          <w:rFonts w:ascii="Times New Roman" w:hAnsi="Times New Roman"/>
          <w:b/>
          <w:i/>
          <w:color w:val="000000"/>
          <w:sz w:val="32"/>
        </w:rPr>
        <w:t xml:space="preserve"> г.)</w:t>
      </w:r>
    </w:p>
    <w:p w:rsidR="002902FB" w:rsidRDefault="002902FB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</w:p>
    <w:tbl>
      <w:tblPr>
        <w:tblStyle w:val="a3"/>
        <w:tblW w:w="0" w:type="auto"/>
        <w:tblLook w:val="04A0"/>
      </w:tblPr>
      <w:tblGrid>
        <w:gridCol w:w="6798"/>
        <w:gridCol w:w="7988"/>
      </w:tblGrid>
      <w:tr w:rsidR="00070A20" w:rsidTr="00797908">
        <w:trPr>
          <w:trHeight w:val="2910"/>
        </w:trPr>
        <w:tc>
          <w:tcPr>
            <w:tcW w:w="7356" w:type="dxa"/>
            <w:tcBorders>
              <w:left w:val="single" w:sz="4" w:space="0" w:color="auto"/>
            </w:tcBorders>
          </w:tcPr>
          <w:p w:rsidR="00A66169" w:rsidRDefault="00A66169" w:rsidP="00797908">
            <w:pPr>
              <w:ind w:left="-142"/>
              <w:jc w:val="center"/>
              <w:rPr>
                <w:rFonts w:ascii="Times New Roman" w:hAnsi="Times New Roman"/>
                <w:b/>
                <w:i/>
                <w:sz w:val="36"/>
                <w:szCs w:val="28"/>
              </w:rPr>
            </w:pPr>
            <w:r w:rsidRPr="00A66169">
              <w:rPr>
                <w:rFonts w:ascii="Times New Roman" w:hAnsi="Times New Roman"/>
                <w:b/>
                <w:i/>
                <w:noProof/>
                <w:sz w:val="36"/>
                <w:szCs w:val="28"/>
              </w:rPr>
              <w:drawing>
                <wp:inline distT="0" distB="0" distL="0" distR="0">
                  <wp:extent cx="4772025" cy="1943100"/>
                  <wp:effectExtent l="19050" t="0" r="9525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7415" w:type="dxa"/>
          </w:tcPr>
          <w:p w:rsidR="00A66169" w:rsidRDefault="00A66169" w:rsidP="00555479">
            <w:pPr>
              <w:jc w:val="center"/>
              <w:rPr>
                <w:rFonts w:ascii="Times New Roman" w:hAnsi="Times New Roman"/>
                <w:b/>
                <w:i/>
                <w:sz w:val="36"/>
                <w:szCs w:val="28"/>
              </w:rPr>
            </w:pPr>
            <w:r w:rsidRPr="00A66169">
              <w:rPr>
                <w:rFonts w:ascii="Times New Roman" w:hAnsi="Times New Roman"/>
                <w:b/>
                <w:i/>
                <w:noProof/>
                <w:sz w:val="36"/>
                <w:szCs w:val="28"/>
              </w:rPr>
              <w:drawing>
                <wp:inline distT="0" distB="0" distL="0" distR="0">
                  <wp:extent cx="5524500" cy="2066925"/>
                  <wp:effectExtent l="19050" t="0" r="1905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40095A" w:rsidRDefault="0040095A" w:rsidP="0040095A">
      <w:pPr>
        <w:pStyle w:val="Default"/>
      </w:pPr>
    </w:p>
    <w:p w:rsidR="00745061" w:rsidRDefault="00745061" w:rsidP="0040095A">
      <w:pPr>
        <w:jc w:val="center"/>
        <w:rPr>
          <w:rFonts w:ascii="Times New Roman" w:hAnsi="Times New Roman"/>
          <w:b/>
          <w:i/>
          <w:color w:val="000000"/>
          <w:sz w:val="28"/>
        </w:rPr>
      </w:pPr>
    </w:p>
    <w:p w:rsidR="002902FB" w:rsidRPr="0040095A" w:rsidRDefault="0040095A" w:rsidP="0040095A">
      <w:pPr>
        <w:jc w:val="center"/>
        <w:rPr>
          <w:rFonts w:ascii="Times New Roman" w:hAnsi="Times New Roman"/>
          <w:b/>
          <w:i/>
          <w:color w:val="000000"/>
          <w:sz w:val="28"/>
        </w:rPr>
      </w:pPr>
      <w:r w:rsidRPr="0040095A">
        <w:rPr>
          <w:rFonts w:ascii="Times New Roman" w:hAnsi="Times New Roman"/>
          <w:b/>
          <w:i/>
          <w:color w:val="000000"/>
          <w:sz w:val="28"/>
        </w:rPr>
        <w:t>Сравнительный анализ успеваемости и качества знаний по математике за два года (201</w:t>
      </w:r>
      <w:r>
        <w:rPr>
          <w:rFonts w:ascii="Times New Roman" w:hAnsi="Times New Roman"/>
          <w:b/>
          <w:i/>
          <w:color w:val="000000"/>
          <w:sz w:val="28"/>
        </w:rPr>
        <w:t>7</w:t>
      </w:r>
      <w:r w:rsidRPr="0040095A">
        <w:rPr>
          <w:rFonts w:ascii="Times New Roman" w:hAnsi="Times New Roman"/>
          <w:b/>
          <w:i/>
          <w:color w:val="000000"/>
          <w:sz w:val="28"/>
        </w:rPr>
        <w:t xml:space="preserve"> г., 201</w:t>
      </w:r>
      <w:r>
        <w:rPr>
          <w:rFonts w:ascii="Times New Roman" w:hAnsi="Times New Roman"/>
          <w:b/>
          <w:i/>
          <w:color w:val="000000"/>
          <w:sz w:val="28"/>
        </w:rPr>
        <w:t>8</w:t>
      </w:r>
      <w:r w:rsidRPr="0040095A">
        <w:rPr>
          <w:rFonts w:ascii="Times New Roman" w:hAnsi="Times New Roman"/>
          <w:b/>
          <w:i/>
          <w:color w:val="000000"/>
          <w:sz w:val="28"/>
        </w:rPr>
        <w:t>г.)</w:t>
      </w:r>
    </w:p>
    <w:p w:rsidR="00A66169" w:rsidRDefault="006566EB" w:rsidP="006566EB">
      <w:pPr>
        <w:tabs>
          <w:tab w:val="left" w:pos="0"/>
        </w:tabs>
        <w:ind w:right="-172"/>
        <w:jc w:val="center"/>
        <w:rPr>
          <w:rFonts w:ascii="Times New Roman" w:hAnsi="Times New Roman"/>
          <w:b/>
          <w:i/>
          <w:sz w:val="36"/>
          <w:szCs w:val="28"/>
        </w:rPr>
      </w:pPr>
      <w:r w:rsidRPr="006566EB">
        <w:rPr>
          <w:rFonts w:ascii="Times New Roman" w:hAnsi="Times New Roman"/>
          <w:b/>
          <w:i/>
          <w:noProof/>
          <w:sz w:val="36"/>
          <w:szCs w:val="28"/>
        </w:rPr>
        <w:drawing>
          <wp:inline distT="0" distB="0" distL="0" distR="0">
            <wp:extent cx="4019550" cy="2667000"/>
            <wp:effectExtent l="19050" t="0" r="19050" b="0"/>
            <wp:docPr id="1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hAnsi="Times New Roman"/>
          <w:b/>
          <w:i/>
          <w:sz w:val="36"/>
          <w:szCs w:val="28"/>
        </w:rPr>
        <w:t xml:space="preserve">                      </w:t>
      </w:r>
      <w:r w:rsidRPr="006566EB">
        <w:rPr>
          <w:rFonts w:ascii="Times New Roman" w:hAnsi="Times New Roman"/>
          <w:b/>
          <w:i/>
          <w:noProof/>
          <w:sz w:val="36"/>
          <w:szCs w:val="28"/>
        </w:rPr>
        <w:drawing>
          <wp:inline distT="0" distB="0" distL="0" distR="0">
            <wp:extent cx="3848100" cy="2667000"/>
            <wp:effectExtent l="19050" t="0" r="19050" b="0"/>
            <wp:docPr id="2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62BE9" w:rsidRDefault="00466F7E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  <w:r>
        <w:rPr>
          <w:rFonts w:ascii="Times New Roman" w:hAnsi="Times New Roman"/>
          <w:b/>
          <w:i/>
          <w:sz w:val="36"/>
          <w:szCs w:val="28"/>
        </w:rPr>
        <w:lastRenderedPageBreak/>
        <w:t>Итоги выполнения заданий по району (алгебра)</w:t>
      </w:r>
    </w:p>
    <w:p w:rsidR="00A62BE9" w:rsidRDefault="00466F7E" w:rsidP="00555479">
      <w:pPr>
        <w:jc w:val="center"/>
        <w:rPr>
          <w:rFonts w:ascii="Times New Roman" w:hAnsi="Times New Roman"/>
          <w:b/>
          <w:i/>
          <w:sz w:val="36"/>
          <w:szCs w:val="28"/>
        </w:rPr>
      </w:pPr>
      <w:r w:rsidRPr="00466F7E">
        <w:rPr>
          <w:rFonts w:ascii="Times New Roman" w:hAnsi="Times New Roman"/>
          <w:b/>
          <w:i/>
          <w:noProof/>
          <w:sz w:val="36"/>
          <w:szCs w:val="28"/>
        </w:rPr>
        <w:drawing>
          <wp:inline distT="0" distB="0" distL="0" distR="0">
            <wp:extent cx="8220075" cy="3857625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62BE9" w:rsidRPr="0088183F" w:rsidRDefault="002C4308" w:rsidP="008B73EB">
      <w:pPr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По модулю «Алгебра» н</w:t>
      </w:r>
      <w:r w:rsidR="0088183F" w:rsidRPr="0088183F">
        <w:rPr>
          <w:rFonts w:ascii="Times New Roman" w:hAnsi="Times New Roman"/>
          <w:color w:val="000000"/>
          <w:spacing w:val="-6"/>
          <w:sz w:val="28"/>
          <w:szCs w:val="28"/>
        </w:rPr>
        <w:t>аиболее успешно</w:t>
      </w:r>
      <w:r w:rsidR="0088183F">
        <w:rPr>
          <w:rFonts w:ascii="Times New Roman" w:hAnsi="Times New Roman"/>
          <w:color w:val="000000"/>
          <w:spacing w:val="-6"/>
          <w:sz w:val="28"/>
          <w:szCs w:val="28"/>
        </w:rPr>
        <w:t xml:space="preserve"> девятиклассники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справились с заданиями  №</w:t>
      </w:r>
      <w:r w:rsidR="005F17C9">
        <w:rPr>
          <w:rFonts w:ascii="Times New Roman" w:hAnsi="Times New Roman"/>
          <w:color w:val="000000"/>
          <w:spacing w:val="-6"/>
          <w:sz w:val="28"/>
          <w:szCs w:val="28"/>
        </w:rPr>
        <w:t>2 (процент выполнения 73,6),</w:t>
      </w:r>
      <w:r w:rsidR="004C157A">
        <w:rPr>
          <w:rFonts w:ascii="Times New Roman" w:hAnsi="Times New Roman"/>
          <w:color w:val="000000"/>
          <w:spacing w:val="-6"/>
          <w:sz w:val="28"/>
          <w:szCs w:val="28"/>
        </w:rPr>
        <w:t xml:space="preserve"> №</w:t>
      </w:r>
      <w:r w:rsidR="005F17C9">
        <w:rPr>
          <w:rFonts w:ascii="Times New Roman" w:hAnsi="Times New Roman"/>
          <w:color w:val="000000"/>
          <w:spacing w:val="-6"/>
          <w:sz w:val="28"/>
          <w:szCs w:val="28"/>
        </w:rPr>
        <w:t>3(процент выполнения 65,8),</w:t>
      </w:r>
      <w:r w:rsidR="00E76F0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5F17C9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4C157A">
        <w:rPr>
          <w:rFonts w:ascii="Times New Roman" w:hAnsi="Times New Roman"/>
          <w:color w:val="000000"/>
          <w:spacing w:val="-6"/>
          <w:sz w:val="28"/>
          <w:szCs w:val="28"/>
        </w:rPr>
        <w:t>№</w:t>
      </w:r>
      <w:r w:rsidR="005F17C9">
        <w:rPr>
          <w:rFonts w:ascii="Times New Roman" w:hAnsi="Times New Roman"/>
          <w:color w:val="000000"/>
          <w:spacing w:val="-6"/>
          <w:sz w:val="28"/>
          <w:szCs w:val="28"/>
        </w:rPr>
        <w:t>5 (процент выполнения 52,5),</w:t>
      </w:r>
      <w:r w:rsidR="004C157A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E76F0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4C157A">
        <w:rPr>
          <w:rFonts w:ascii="Times New Roman" w:hAnsi="Times New Roman"/>
          <w:color w:val="000000"/>
          <w:spacing w:val="-6"/>
          <w:sz w:val="28"/>
          <w:szCs w:val="28"/>
        </w:rPr>
        <w:t>№</w:t>
      </w:r>
      <w:r w:rsidR="005F17C9">
        <w:rPr>
          <w:rFonts w:ascii="Times New Roman" w:hAnsi="Times New Roman"/>
          <w:color w:val="000000"/>
          <w:spacing w:val="-6"/>
          <w:sz w:val="28"/>
          <w:szCs w:val="28"/>
        </w:rPr>
        <w:t xml:space="preserve">8(процент выполнения </w:t>
      </w:r>
      <w:r w:rsidR="00924FA2">
        <w:rPr>
          <w:rFonts w:ascii="Times New Roman" w:hAnsi="Times New Roman"/>
          <w:color w:val="000000"/>
          <w:spacing w:val="-6"/>
          <w:sz w:val="28"/>
          <w:szCs w:val="28"/>
        </w:rPr>
        <w:t>52,5</w:t>
      </w:r>
      <w:r w:rsidR="005F17C9">
        <w:rPr>
          <w:rFonts w:ascii="Times New Roman" w:hAnsi="Times New Roman"/>
          <w:color w:val="000000"/>
          <w:spacing w:val="-6"/>
          <w:sz w:val="28"/>
          <w:szCs w:val="28"/>
        </w:rPr>
        <w:t>),</w:t>
      </w:r>
      <w:r w:rsidR="004C157A" w:rsidRPr="004C157A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4C157A">
        <w:rPr>
          <w:rFonts w:ascii="Times New Roman" w:hAnsi="Times New Roman"/>
          <w:color w:val="000000"/>
          <w:spacing w:val="-6"/>
          <w:sz w:val="28"/>
          <w:szCs w:val="28"/>
        </w:rPr>
        <w:t>№</w:t>
      </w:r>
      <w:r w:rsidR="005F17C9">
        <w:rPr>
          <w:rFonts w:ascii="Times New Roman" w:hAnsi="Times New Roman"/>
          <w:color w:val="000000"/>
          <w:spacing w:val="-6"/>
          <w:sz w:val="28"/>
          <w:szCs w:val="28"/>
        </w:rPr>
        <w:t>1(процент выполнения</w:t>
      </w:r>
      <w:r w:rsidR="00924FA2">
        <w:rPr>
          <w:rFonts w:ascii="Times New Roman" w:hAnsi="Times New Roman"/>
          <w:color w:val="000000"/>
          <w:spacing w:val="-6"/>
          <w:sz w:val="28"/>
          <w:szCs w:val="28"/>
        </w:rPr>
        <w:t xml:space="preserve"> 49,7</w:t>
      </w:r>
      <w:r w:rsidR="005F17C9">
        <w:rPr>
          <w:rFonts w:ascii="Times New Roman" w:hAnsi="Times New Roman"/>
          <w:color w:val="000000"/>
          <w:spacing w:val="-6"/>
          <w:sz w:val="28"/>
          <w:szCs w:val="28"/>
        </w:rPr>
        <w:t>)</w:t>
      </w:r>
      <w:r w:rsidR="00924FA2">
        <w:rPr>
          <w:rFonts w:ascii="Times New Roman" w:hAnsi="Times New Roman"/>
          <w:color w:val="000000"/>
          <w:spacing w:val="-6"/>
          <w:sz w:val="28"/>
          <w:szCs w:val="28"/>
        </w:rPr>
        <w:t>. Самый низкий показатель выполнения задания №23(процент выполнения 1,3). Низкий показатель выполнения заданий №21(процент выполнения 3,5), №12</w:t>
      </w:r>
      <w:r w:rsidR="00E76F0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924FA2">
        <w:rPr>
          <w:rFonts w:ascii="Times New Roman" w:hAnsi="Times New Roman"/>
          <w:color w:val="000000"/>
          <w:spacing w:val="-6"/>
          <w:sz w:val="28"/>
          <w:szCs w:val="28"/>
        </w:rPr>
        <w:t>(процент выполнения 14,1) и №22(процент выполнения  27,6).</w:t>
      </w:r>
    </w:p>
    <w:p w:rsidR="00A62BE9" w:rsidRPr="0088183F" w:rsidRDefault="00A62BE9" w:rsidP="008B73EB">
      <w:pPr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A62BE9" w:rsidRPr="0088183F" w:rsidRDefault="00A62BE9" w:rsidP="00924FA2">
      <w:pPr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923E49" w:rsidRPr="0088183F" w:rsidRDefault="00923E49" w:rsidP="00555479">
      <w:pPr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D41958" w:rsidRDefault="00D41958" w:rsidP="00283A54">
      <w:pPr>
        <w:spacing w:line="360" w:lineRule="auto"/>
        <w:jc w:val="center"/>
      </w:pPr>
    </w:p>
    <w:p w:rsidR="00AB520A" w:rsidRDefault="00AB520A" w:rsidP="00283A54">
      <w:pPr>
        <w:spacing w:line="360" w:lineRule="auto"/>
        <w:jc w:val="center"/>
      </w:pPr>
    </w:p>
    <w:p w:rsidR="0088183F" w:rsidRDefault="0088183F" w:rsidP="0088183F">
      <w:pPr>
        <w:jc w:val="center"/>
        <w:rPr>
          <w:rFonts w:ascii="Times New Roman" w:hAnsi="Times New Roman"/>
          <w:b/>
          <w:i/>
          <w:sz w:val="36"/>
          <w:szCs w:val="28"/>
        </w:rPr>
      </w:pPr>
      <w:r>
        <w:rPr>
          <w:rFonts w:ascii="Times New Roman" w:hAnsi="Times New Roman"/>
          <w:b/>
          <w:i/>
          <w:sz w:val="36"/>
          <w:szCs w:val="28"/>
        </w:rPr>
        <w:t>Итоги выполнения заданий по район</w:t>
      </w:r>
      <w:proofErr w:type="gramStart"/>
      <w:r>
        <w:rPr>
          <w:rFonts w:ascii="Times New Roman" w:hAnsi="Times New Roman"/>
          <w:b/>
          <w:i/>
          <w:sz w:val="36"/>
          <w:szCs w:val="28"/>
        </w:rPr>
        <w:t>у(</w:t>
      </w:r>
      <w:proofErr w:type="gramEnd"/>
      <w:r>
        <w:rPr>
          <w:rFonts w:ascii="Times New Roman" w:hAnsi="Times New Roman"/>
          <w:b/>
          <w:i/>
          <w:sz w:val="36"/>
          <w:szCs w:val="28"/>
        </w:rPr>
        <w:t>геометрия)</w:t>
      </w:r>
    </w:p>
    <w:p w:rsidR="00D41958" w:rsidRDefault="00D41958" w:rsidP="00283A54">
      <w:pPr>
        <w:spacing w:line="360" w:lineRule="auto"/>
        <w:jc w:val="center"/>
      </w:pPr>
    </w:p>
    <w:p w:rsidR="00D41958" w:rsidRDefault="0088183F" w:rsidP="00283A54">
      <w:pPr>
        <w:spacing w:line="360" w:lineRule="auto"/>
        <w:jc w:val="center"/>
      </w:pPr>
      <w:r w:rsidRPr="0088183F">
        <w:rPr>
          <w:noProof/>
        </w:rPr>
        <w:drawing>
          <wp:inline distT="0" distB="0" distL="0" distR="0">
            <wp:extent cx="8239125" cy="3724275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41958" w:rsidRDefault="002A70CB" w:rsidP="008B73EB">
      <w:pPr>
        <w:spacing w:line="360" w:lineRule="auto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По модулю «Геометрия» н</w:t>
      </w:r>
      <w:r w:rsidRPr="0088183F">
        <w:rPr>
          <w:rFonts w:ascii="Times New Roman" w:hAnsi="Times New Roman"/>
          <w:color w:val="000000"/>
          <w:spacing w:val="-6"/>
          <w:sz w:val="28"/>
          <w:szCs w:val="28"/>
        </w:rPr>
        <w:t>аиболее успешно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девятиклассники справились с заданиями </w:t>
      </w:r>
      <w:r w:rsidR="00694BF5">
        <w:rPr>
          <w:rFonts w:ascii="Times New Roman" w:hAnsi="Times New Roman"/>
          <w:color w:val="000000"/>
          <w:spacing w:val="-6"/>
          <w:sz w:val="28"/>
          <w:szCs w:val="28"/>
        </w:rPr>
        <w:t>№18(процент выполнения 60,9),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694BF5">
        <w:rPr>
          <w:rFonts w:ascii="Times New Roman" w:hAnsi="Times New Roman"/>
          <w:color w:val="000000"/>
          <w:spacing w:val="-6"/>
          <w:sz w:val="28"/>
          <w:szCs w:val="28"/>
        </w:rPr>
        <w:t>№16(процент выполнения  57,7),  №19</w:t>
      </w:r>
      <w:r w:rsidR="008B73EB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694BF5">
        <w:rPr>
          <w:rFonts w:ascii="Times New Roman" w:hAnsi="Times New Roman"/>
          <w:color w:val="000000"/>
          <w:spacing w:val="-6"/>
          <w:sz w:val="28"/>
          <w:szCs w:val="28"/>
        </w:rPr>
        <w:t>(процент выполнения  51,9).  Не выполнили обучающиеся района задание №26</w:t>
      </w:r>
      <w:r w:rsidR="008B73EB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694BF5">
        <w:rPr>
          <w:rFonts w:ascii="Times New Roman" w:hAnsi="Times New Roman"/>
          <w:color w:val="000000"/>
          <w:spacing w:val="-6"/>
          <w:sz w:val="28"/>
          <w:szCs w:val="28"/>
        </w:rPr>
        <w:t>(процент выполнения 0). Низкий показатель выполнения задания №25</w:t>
      </w:r>
      <w:r w:rsidR="008B73EB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694BF5">
        <w:rPr>
          <w:rFonts w:ascii="Times New Roman" w:hAnsi="Times New Roman"/>
          <w:color w:val="000000"/>
          <w:spacing w:val="-6"/>
          <w:sz w:val="28"/>
          <w:szCs w:val="28"/>
        </w:rPr>
        <w:t>(процент выполнения 1,7), №17(процент выполнения 4,4) и №24(процент выполнения 5,4).</w:t>
      </w:r>
    </w:p>
    <w:p w:rsidR="0076697F" w:rsidRDefault="0076697F" w:rsidP="008B73EB">
      <w:pPr>
        <w:spacing w:line="360" w:lineRule="auto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43EE6" w:rsidRDefault="00743EE6" w:rsidP="00283A54">
      <w:pPr>
        <w:spacing w:line="360" w:lineRule="auto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tbl>
      <w:tblPr>
        <w:tblStyle w:val="1-5"/>
        <w:tblW w:w="15735" w:type="dxa"/>
        <w:tblLook w:val="04A0"/>
      </w:tblPr>
      <w:tblGrid>
        <w:gridCol w:w="3119"/>
        <w:gridCol w:w="66"/>
        <w:gridCol w:w="643"/>
        <w:gridCol w:w="766"/>
        <w:gridCol w:w="7"/>
        <w:gridCol w:w="759"/>
        <w:gridCol w:w="658"/>
        <w:gridCol w:w="108"/>
        <w:gridCol w:w="766"/>
        <w:gridCol w:w="622"/>
        <w:gridCol w:w="144"/>
        <w:gridCol w:w="766"/>
        <w:gridCol w:w="428"/>
        <w:gridCol w:w="338"/>
        <w:gridCol w:w="676"/>
        <w:gridCol w:w="403"/>
        <w:gridCol w:w="363"/>
        <w:gridCol w:w="766"/>
        <w:gridCol w:w="288"/>
        <w:gridCol w:w="478"/>
        <w:gridCol w:w="766"/>
        <w:gridCol w:w="173"/>
        <w:gridCol w:w="593"/>
        <w:gridCol w:w="666"/>
        <w:gridCol w:w="158"/>
        <w:gridCol w:w="608"/>
        <w:gridCol w:w="573"/>
        <w:gridCol w:w="34"/>
      </w:tblGrid>
      <w:tr w:rsidR="00743EE6" w:rsidRPr="0076697F" w:rsidTr="003558CA">
        <w:trPr>
          <w:gridAfter w:val="1"/>
          <w:cnfStyle w:val="100000000000"/>
          <w:wAfter w:w="34" w:type="dxa"/>
          <w:trHeight w:val="156"/>
        </w:trPr>
        <w:tc>
          <w:tcPr>
            <w:cnfStyle w:val="001000000000"/>
            <w:tcW w:w="15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B520A" w:rsidRDefault="00743EE6" w:rsidP="007669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520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Процент выполнения заданий по общеобразовательным организация</w:t>
            </w:r>
            <w:proofErr w:type="gramStart"/>
            <w:r w:rsidRPr="00AB520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</w:t>
            </w:r>
            <w:r w:rsidR="00AB520A" w:rsidRPr="00AB520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(</w:t>
            </w:r>
            <w:proofErr w:type="gramEnd"/>
            <w:r w:rsidRPr="00AB520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9157DD" w:rsidRPr="00AB520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алгебра</w:t>
            </w:r>
            <w:r w:rsidR="00AB520A" w:rsidRPr="00AB520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)</w:t>
            </w:r>
          </w:p>
        </w:tc>
      </w:tr>
      <w:tr w:rsidR="009157DD" w:rsidRPr="0076697F" w:rsidTr="003558CA">
        <w:trPr>
          <w:gridAfter w:val="1"/>
          <w:cnfStyle w:val="000000100000"/>
          <w:wAfter w:w="34" w:type="dxa"/>
          <w:trHeight w:val="103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7DD" w:rsidRPr="0076697F" w:rsidRDefault="009157DD" w:rsidP="0076697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7DD" w:rsidRDefault="00AB520A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proofErr w:type="gramStart"/>
            <w:r w:rsidRPr="00AB520A">
              <w:rPr>
                <w:rFonts w:ascii="Times New Roman" w:hAnsi="Times New Roman"/>
                <w:b/>
                <w:i/>
                <w:color w:val="000000"/>
                <w:sz w:val="24"/>
              </w:rPr>
              <w:t>З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r w:rsidR="009157DD" w:rsidRPr="00AB520A">
              <w:rPr>
                <w:rFonts w:ascii="Times New Roman" w:hAnsi="Times New Roman"/>
                <w:b/>
                <w:i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="009157DD" w:rsidRPr="00AB520A">
              <w:rPr>
                <w:rFonts w:ascii="Times New Roman" w:hAnsi="Times New Roman"/>
                <w:b/>
                <w:i/>
                <w:color w:val="000000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r w:rsidR="009157DD" w:rsidRPr="00AB520A">
              <w:rPr>
                <w:rFonts w:ascii="Times New Roman" w:hAnsi="Times New Roman"/>
                <w:b/>
                <w:i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="009157DD" w:rsidRPr="00AB520A">
              <w:rPr>
                <w:rFonts w:ascii="Times New Roman" w:hAnsi="Times New Roman"/>
                <w:b/>
                <w:i/>
                <w:color w:val="000000"/>
                <w:sz w:val="24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r w:rsidR="009157DD" w:rsidRPr="00AB520A">
              <w:rPr>
                <w:rFonts w:ascii="Times New Roman" w:hAnsi="Times New Roman"/>
                <w:b/>
                <w:i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r w:rsidR="009157DD" w:rsidRPr="00AB520A">
              <w:rPr>
                <w:rFonts w:ascii="Times New Roman" w:hAnsi="Times New Roman"/>
                <w:b/>
                <w:i/>
                <w:color w:val="000000"/>
                <w:sz w:val="24"/>
              </w:rPr>
              <w:t>я</w:t>
            </w:r>
          </w:p>
          <w:p w:rsidR="003558CA" w:rsidRPr="00AB520A" w:rsidRDefault="003558CA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</w:tr>
      <w:tr w:rsidR="00AB520A" w:rsidRPr="0076697F" w:rsidTr="003558CA">
        <w:trPr>
          <w:gridAfter w:val="1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AD2761">
              <w:rPr>
                <w:rFonts w:ascii="Times New Roman" w:hAnsi="Times New Roman"/>
                <w:i/>
                <w:color w:val="000000"/>
              </w:rPr>
              <w:t>Наименование ОО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11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13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21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E2C1E">
              <w:rPr>
                <w:rFonts w:ascii="Times New Roman" w:hAnsi="Times New Roman"/>
                <w:b/>
                <w:bCs/>
                <w:i/>
                <w:color w:val="000000"/>
              </w:rPr>
              <w:t>23</w:t>
            </w:r>
          </w:p>
        </w:tc>
      </w:tr>
      <w:tr w:rsidR="00AB520A" w:rsidRPr="0076697F" w:rsidTr="003558CA">
        <w:trPr>
          <w:gridAfter w:val="1"/>
          <w:cnfStyle w:val="000000100000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СОШ №1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53%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72%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47%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53%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23%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53%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38%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53%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47%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13%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42%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C1248C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C1248C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34%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8%</w:t>
            </w:r>
          </w:p>
        </w:tc>
      </w:tr>
      <w:tr w:rsidR="00AB520A" w:rsidRPr="0076697F" w:rsidTr="003558CA">
        <w:trPr>
          <w:gridAfter w:val="1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СОШ №2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71%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82%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41%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61%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53%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41%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61%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47%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57%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22%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53%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51%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45%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2%</w:t>
            </w:r>
          </w:p>
        </w:tc>
      </w:tr>
      <w:tr w:rsidR="00AB520A" w:rsidRPr="0076697F" w:rsidTr="003558CA">
        <w:trPr>
          <w:gridAfter w:val="1"/>
          <w:cnfStyle w:val="000000100000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СОШ №3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44%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77%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57%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39%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56%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36%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45%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39%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13%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34%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27%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C08D6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C08D6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</w:tr>
      <w:tr w:rsidR="00AB520A" w:rsidRPr="0076697F" w:rsidTr="003558CA">
        <w:trPr>
          <w:gridAfter w:val="1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СОШ №4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42%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81%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51%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37%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49%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37%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37%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53%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26%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C08D6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C08D6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</w:tr>
      <w:tr w:rsidR="00AB520A" w:rsidRPr="0076697F" w:rsidTr="003558CA">
        <w:trPr>
          <w:gridAfter w:val="1"/>
          <w:cnfStyle w:val="000000100000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ООШ №5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44%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79%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61%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27%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23%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37%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58%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27%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32%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38%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32%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41%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1%</w:t>
            </w:r>
          </w:p>
        </w:tc>
      </w:tr>
      <w:tr w:rsidR="00AB520A" w:rsidRPr="0076697F" w:rsidTr="003558CA">
        <w:trPr>
          <w:gridAfter w:val="1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ООШ №6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73%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23%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27%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14%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27%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41%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18%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18%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23%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18%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27%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C08D6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C08D6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</w:tr>
      <w:tr w:rsidR="00AB520A" w:rsidRPr="0076697F" w:rsidTr="003558CA">
        <w:trPr>
          <w:gridAfter w:val="1"/>
          <w:cnfStyle w:val="000000100000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СОШ №7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64%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68%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28%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48%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54%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36%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48%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36%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28%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28%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2%</w:t>
            </w:r>
          </w:p>
        </w:tc>
      </w:tr>
      <w:tr w:rsidR="00AB520A" w:rsidRPr="0076697F" w:rsidTr="003558CA">
        <w:trPr>
          <w:gridAfter w:val="1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Алейниковская СОШ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13%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21%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23%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16%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18%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12%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16%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12%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1%</w:t>
            </w:r>
          </w:p>
        </w:tc>
      </w:tr>
      <w:tr w:rsidR="00AB520A" w:rsidRPr="0076697F" w:rsidTr="003558CA">
        <w:trPr>
          <w:gridAfter w:val="1"/>
          <w:cnfStyle w:val="000000100000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Афанасьевская СОШ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13%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38%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25%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13%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38%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75%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38%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13%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38%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</w:tr>
      <w:tr w:rsidR="00AB520A" w:rsidRPr="0076697F" w:rsidTr="003558CA">
        <w:trPr>
          <w:gridAfter w:val="1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Белозоровская ООШ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25%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25%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75%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0%</w:t>
            </w:r>
          </w:p>
        </w:tc>
      </w:tr>
      <w:tr w:rsidR="00AB520A" w:rsidRPr="0076697F" w:rsidTr="003558CA">
        <w:trPr>
          <w:gridAfter w:val="1"/>
          <w:cnfStyle w:val="000000100000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Божковская ООШ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67%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67%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</w:tr>
      <w:tr w:rsidR="00AB520A" w:rsidRPr="0076697F" w:rsidTr="003558CA">
        <w:trPr>
          <w:gridAfter w:val="1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Варваровская СОШ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75%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13%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38%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38%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63%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63%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38%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38%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38%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25%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</w:tr>
      <w:tr w:rsidR="00AB520A" w:rsidRPr="0076697F" w:rsidTr="003558CA">
        <w:trPr>
          <w:gridAfter w:val="1"/>
          <w:cnfStyle w:val="000000100000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Гарбузовская СОШ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45%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64%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36%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36%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36%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45%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27%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55%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73%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18%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36%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36%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</w:tr>
      <w:tr w:rsidR="00AB520A" w:rsidRPr="0076697F" w:rsidTr="003558CA">
        <w:trPr>
          <w:gridAfter w:val="1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Глуховская СОШ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45%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64%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18%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64%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18%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27%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55%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36%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45%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27%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36%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27%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</w:tr>
      <w:tr w:rsidR="00AB520A" w:rsidRPr="0076697F" w:rsidTr="003558CA">
        <w:trPr>
          <w:gridAfter w:val="1"/>
          <w:cnfStyle w:val="000000100000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Жуковская СОШ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70%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</w:tr>
      <w:tr w:rsidR="00AB520A" w:rsidRPr="0076697F" w:rsidTr="003558CA">
        <w:trPr>
          <w:gridAfter w:val="1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Иващенковская ООШ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</w:tr>
      <w:tr w:rsidR="00AB520A" w:rsidRPr="0076697F" w:rsidTr="003558CA">
        <w:trPr>
          <w:gridAfter w:val="1"/>
          <w:cnfStyle w:val="000000100000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Иловская СОШ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35%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48%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55%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52%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19%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39%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45%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39%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29%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26%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23%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</w:tr>
      <w:tr w:rsidR="00AB520A" w:rsidRPr="0076697F" w:rsidTr="003558CA">
        <w:trPr>
          <w:gridAfter w:val="1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Ильинская СОШ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36%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64%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64%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29%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64%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36%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36%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29%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29%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36%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36%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36%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29%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</w:tr>
      <w:tr w:rsidR="00AB520A" w:rsidRPr="0076697F" w:rsidTr="003558CA">
        <w:trPr>
          <w:gridAfter w:val="1"/>
          <w:cnfStyle w:val="000000100000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Красненская СОШ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17%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67%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17%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17%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83%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17%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17%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17%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</w:tr>
      <w:tr w:rsidR="00AB520A" w:rsidRPr="0076697F" w:rsidTr="003558CA">
        <w:trPr>
          <w:gridAfter w:val="1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Луценковская СОШ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83%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83%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83%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17%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67%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</w:tr>
      <w:tr w:rsidR="00AB520A" w:rsidRPr="0076697F" w:rsidTr="003558CA">
        <w:trPr>
          <w:gridAfter w:val="1"/>
          <w:cnfStyle w:val="000000100000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Матреногезовская СОШ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54%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77%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46%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54%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54%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23%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69%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54%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31%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46%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15%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38%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31%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38%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</w:tr>
      <w:tr w:rsidR="00AB520A" w:rsidRPr="0076697F" w:rsidTr="003558CA">
        <w:trPr>
          <w:gridAfter w:val="1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Меняйловская ООШ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</w:tr>
      <w:tr w:rsidR="00AB520A" w:rsidRPr="0076697F" w:rsidTr="003558CA">
        <w:trPr>
          <w:gridAfter w:val="1"/>
          <w:cnfStyle w:val="000000100000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Мухоудеровская СОШ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44%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44%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56%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67%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22%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22%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22%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22%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22%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44%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C1248C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C1248C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</w:tr>
      <w:tr w:rsidR="00AB520A" w:rsidRPr="0076697F" w:rsidTr="003558CA">
        <w:trPr>
          <w:gridAfter w:val="1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Николаевская ООШ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75%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75%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75%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75%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25%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</w:tr>
      <w:tr w:rsidR="00AB520A" w:rsidRPr="0076697F" w:rsidTr="003558CA">
        <w:trPr>
          <w:gridAfter w:val="1"/>
          <w:cnfStyle w:val="000000100000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Подсередненская СОШ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67%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78%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22%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56%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22%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67%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44%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44%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44%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C08D6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C08D6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22%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</w:tr>
      <w:tr w:rsidR="00AB520A" w:rsidRPr="0076697F" w:rsidTr="003558CA">
        <w:trPr>
          <w:gridAfter w:val="1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Репенская СОШ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60%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</w:tr>
      <w:tr w:rsidR="00AB520A" w:rsidRPr="0076697F" w:rsidTr="003558CA">
        <w:trPr>
          <w:gridAfter w:val="1"/>
          <w:cnfStyle w:val="000000100000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Советская СОШ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53%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67%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73%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47%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27%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73%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13%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</w:rPr>
              <w:t>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13%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</w:tr>
      <w:tr w:rsidR="00AB520A" w:rsidRPr="0076697F" w:rsidTr="003558CA">
        <w:trPr>
          <w:gridAfter w:val="1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Тютюниковская ООШ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1801EB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1801EB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</w:rPr>
              <w:t>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</w:tr>
      <w:tr w:rsidR="00AB520A" w:rsidRPr="0076697F" w:rsidTr="003558CA">
        <w:trPr>
          <w:gridAfter w:val="1"/>
          <w:cnfStyle w:val="000000100000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Хлевищенская СОШ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25%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1801EB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1801EB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</w:rPr>
              <w:t>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</w:tr>
      <w:tr w:rsidR="00AB520A" w:rsidRPr="0076697F" w:rsidTr="003558CA">
        <w:trPr>
          <w:gridAfter w:val="1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Хрещатовская ООШ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25%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1801EB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1801EB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</w:rPr>
              <w:t>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</w:tr>
      <w:tr w:rsidR="00AB520A" w:rsidRPr="0076697F" w:rsidTr="003558CA">
        <w:trPr>
          <w:gridAfter w:val="1"/>
          <w:cnfStyle w:val="000000100000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Щербаковская СОШ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79%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79%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68%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58%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68%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37%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63%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58%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68%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74%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37%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53%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32%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53%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AD2761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</w:tr>
      <w:tr w:rsidR="00AB520A" w:rsidRPr="0076697F" w:rsidTr="003558CA">
        <w:trPr>
          <w:gridAfter w:val="1"/>
          <w:wAfter w:w="34" w:type="dxa"/>
          <w:trHeight w:val="300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E2C1E" w:rsidP="007E2C1E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ЧОУ «</w:t>
            </w:r>
            <w:r w:rsidR="0076697F"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Белогорский класс</w:t>
            </w: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60%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80%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7E2C1E" w:rsidRDefault="0076697F" w:rsidP="0076697F">
            <w:pPr>
              <w:ind w:left="-249" w:right="-193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E2C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10%</w:t>
            </w:r>
          </w:p>
        </w:tc>
      </w:tr>
      <w:tr w:rsidR="00AB520A" w:rsidRPr="0076697F" w:rsidTr="003558CA">
        <w:trPr>
          <w:gridAfter w:val="1"/>
          <w:cnfStyle w:val="000000100000"/>
          <w:wAfter w:w="34" w:type="dxa"/>
          <w:trHeight w:val="315"/>
        </w:trPr>
        <w:tc>
          <w:tcPr>
            <w:cnfStyle w:val="00100000000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D2761" w:rsidRDefault="0076697F" w:rsidP="0076697F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D276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Итого по району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B520A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 w:rsidRPr="00AB520A">
              <w:rPr>
                <w:rFonts w:ascii="Times New Roman" w:hAnsi="Times New Roman"/>
                <w:b/>
                <w:i/>
                <w:color w:val="000000"/>
                <w:szCs w:val="20"/>
              </w:rPr>
              <w:t>49,7%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B520A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 w:rsidRPr="00AB520A">
              <w:rPr>
                <w:rFonts w:ascii="Times New Roman" w:hAnsi="Times New Roman"/>
                <w:b/>
                <w:i/>
                <w:color w:val="000000"/>
                <w:szCs w:val="20"/>
              </w:rPr>
              <w:t>73,6%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B520A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 w:rsidRPr="00AB520A">
              <w:rPr>
                <w:rFonts w:ascii="Times New Roman" w:hAnsi="Times New Roman"/>
                <w:b/>
                <w:i/>
                <w:color w:val="000000"/>
                <w:szCs w:val="20"/>
              </w:rPr>
              <w:t>65,8%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B520A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 w:rsidRPr="00AB520A">
              <w:rPr>
                <w:rFonts w:ascii="Times New Roman" w:hAnsi="Times New Roman"/>
                <w:b/>
                <w:i/>
                <w:color w:val="000000"/>
                <w:szCs w:val="20"/>
              </w:rPr>
              <w:t>36,5%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B520A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 w:rsidRPr="00AB520A">
              <w:rPr>
                <w:rFonts w:ascii="Times New Roman" w:hAnsi="Times New Roman"/>
                <w:b/>
                <w:i/>
                <w:color w:val="000000"/>
                <w:szCs w:val="20"/>
              </w:rPr>
              <w:t>52,5%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B520A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 w:rsidRPr="00AB520A">
              <w:rPr>
                <w:rFonts w:ascii="Times New Roman" w:hAnsi="Times New Roman"/>
                <w:b/>
                <w:i/>
                <w:color w:val="000000"/>
                <w:szCs w:val="20"/>
              </w:rPr>
              <w:t>32,8%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B520A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 w:rsidRPr="00AB520A">
              <w:rPr>
                <w:rFonts w:ascii="Times New Roman" w:hAnsi="Times New Roman"/>
                <w:b/>
                <w:i/>
                <w:color w:val="000000"/>
                <w:szCs w:val="20"/>
              </w:rPr>
              <w:t>34,8%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B520A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 w:rsidRPr="00AB520A">
              <w:rPr>
                <w:rFonts w:ascii="Times New Roman" w:hAnsi="Times New Roman"/>
                <w:b/>
                <w:i/>
                <w:color w:val="000000"/>
                <w:szCs w:val="20"/>
              </w:rPr>
              <w:t>52,5%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B520A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 w:rsidRPr="00AB520A">
              <w:rPr>
                <w:rFonts w:ascii="Times New Roman" w:hAnsi="Times New Roman"/>
                <w:b/>
                <w:i/>
                <w:color w:val="000000"/>
                <w:szCs w:val="20"/>
              </w:rPr>
              <w:t>37,4%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B520A" w:rsidRDefault="0076697F" w:rsidP="001D22BD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 w:rsidRPr="00AB520A">
              <w:rPr>
                <w:rFonts w:ascii="Times New Roman" w:hAnsi="Times New Roman"/>
                <w:b/>
                <w:i/>
                <w:color w:val="000000"/>
                <w:szCs w:val="20"/>
              </w:rPr>
              <w:t>47%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B520A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 w:rsidRPr="00AB520A">
              <w:rPr>
                <w:rFonts w:ascii="Times New Roman" w:hAnsi="Times New Roman"/>
                <w:b/>
                <w:i/>
                <w:color w:val="000000"/>
                <w:szCs w:val="20"/>
              </w:rPr>
              <w:t>43,8%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B520A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 w:rsidRPr="00AB520A">
              <w:rPr>
                <w:rFonts w:ascii="Times New Roman" w:hAnsi="Times New Roman"/>
                <w:b/>
                <w:i/>
                <w:color w:val="000000"/>
                <w:szCs w:val="20"/>
              </w:rPr>
              <w:t>14,1%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B520A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 w:rsidRPr="00AB520A">
              <w:rPr>
                <w:rFonts w:ascii="Times New Roman" w:hAnsi="Times New Roman"/>
                <w:b/>
                <w:i/>
                <w:color w:val="000000"/>
                <w:szCs w:val="20"/>
              </w:rPr>
              <w:t>35,9%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B520A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 w:rsidRPr="00AB520A">
              <w:rPr>
                <w:rFonts w:ascii="Times New Roman" w:hAnsi="Times New Roman"/>
                <w:b/>
                <w:i/>
                <w:color w:val="000000"/>
                <w:szCs w:val="20"/>
              </w:rPr>
              <w:t>37,9%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B520A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 w:rsidRPr="00AB520A">
              <w:rPr>
                <w:rFonts w:ascii="Times New Roman" w:hAnsi="Times New Roman"/>
                <w:b/>
                <w:i/>
                <w:color w:val="000000"/>
                <w:szCs w:val="20"/>
              </w:rPr>
              <w:t>3,5%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B520A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 w:rsidRPr="00AB520A">
              <w:rPr>
                <w:rFonts w:ascii="Times New Roman" w:hAnsi="Times New Roman"/>
                <w:b/>
                <w:i/>
                <w:color w:val="000000"/>
                <w:szCs w:val="20"/>
              </w:rPr>
              <w:t>27,6%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97F" w:rsidRPr="00AB520A" w:rsidRDefault="0076697F" w:rsidP="0076697F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0"/>
              </w:rPr>
            </w:pPr>
            <w:r w:rsidRPr="00AB520A">
              <w:rPr>
                <w:rFonts w:ascii="Times New Roman" w:hAnsi="Times New Roman"/>
                <w:b/>
                <w:i/>
                <w:color w:val="000000"/>
                <w:szCs w:val="20"/>
              </w:rPr>
              <w:t>1,3%</w:t>
            </w:r>
          </w:p>
        </w:tc>
      </w:tr>
      <w:tr w:rsidR="009157DD" w:rsidRPr="00743EE6" w:rsidTr="003558CA">
        <w:trPr>
          <w:trHeight w:val="229"/>
        </w:trPr>
        <w:tc>
          <w:tcPr>
            <w:cnfStyle w:val="001000000000"/>
            <w:tcW w:w="3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DD" w:rsidRPr="00AC08D6" w:rsidRDefault="009157DD" w:rsidP="00AC08D6">
            <w:pP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AC08D6"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>Наименование ОО</w:t>
            </w:r>
          </w:p>
          <w:p w:rsidR="009157DD" w:rsidRPr="00AC08D6" w:rsidRDefault="009157DD" w:rsidP="00AC08D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7DD" w:rsidRPr="004F296A" w:rsidRDefault="009157DD" w:rsidP="00743EE6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743EE6">
              <w:rPr>
                <w:rFonts w:ascii="Times New Roman" w:hAnsi="Times New Roman"/>
                <w:b/>
                <w:i/>
                <w:color w:val="000000"/>
                <w:sz w:val="28"/>
              </w:rPr>
              <w:t>геометрия</w:t>
            </w:r>
          </w:p>
        </w:tc>
      </w:tr>
      <w:tr w:rsidR="009157DD" w:rsidRPr="00743EE6" w:rsidTr="003558CA">
        <w:trPr>
          <w:cnfStyle w:val="000000100000"/>
          <w:trHeight w:val="178"/>
        </w:trPr>
        <w:tc>
          <w:tcPr>
            <w:cnfStyle w:val="001000000000"/>
            <w:tcW w:w="3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7DD" w:rsidRPr="00743EE6" w:rsidRDefault="009157DD" w:rsidP="00743EE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7DD" w:rsidRPr="00743EE6" w:rsidRDefault="00AB520A" w:rsidP="00AB520A">
            <w:pPr>
              <w:ind w:left="-249" w:right="-193"/>
              <w:jc w:val="center"/>
              <w:cnfStyle w:val="0000001000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З</w:t>
            </w:r>
            <w:r w:rsidR="009157DD" w:rsidRPr="00AB520A">
              <w:rPr>
                <w:rFonts w:ascii="Times New Roman" w:hAnsi="Times New Roman"/>
                <w:b/>
                <w:i/>
                <w:color w:val="000000"/>
                <w:sz w:val="24"/>
              </w:rPr>
              <w:t>адания</w:t>
            </w:r>
          </w:p>
        </w:tc>
      </w:tr>
      <w:tr w:rsidR="009157DD" w:rsidRPr="00743EE6" w:rsidTr="003558CA">
        <w:trPr>
          <w:trHeight w:val="281"/>
        </w:trPr>
        <w:tc>
          <w:tcPr>
            <w:cnfStyle w:val="001000000000"/>
            <w:tcW w:w="3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7DD" w:rsidRPr="00743EE6" w:rsidRDefault="009157DD" w:rsidP="00743EE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7DD" w:rsidRPr="00743EE6" w:rsidRDefault="009157DD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</w:rPr>
            </w:pPr>
            <w:r w:rsidRPr="00743EE6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7DD" w:rsidRPr="00743EE6" w:rsidRDefault="009157DD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</w:rPr>
            </w:pPr>
            <w:r w:rsidRPr="00743EE6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7DD" w:rsidRPr="00743EE6" w:rsidRDefault="009157DD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</w:rPr>
            </w:pPr>
            <w:r w:rsidRPr="00743EE6"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7DD" w:rsidRPr="00743EE6" w:rsidRDefault="009157DD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</w:rPr>
            </w:pPr>
            <w:r w:rsidRPr="00743EE6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7DD" w:rsidRPr="00743EE6" w:rsidRDefault="009157DD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</w:rPr>
            </w:pPr>
            <w:r w:rsidRPr="00743EE6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7DD" w:rsidRPr="00743EE6" w:rsidRDefault="009157DD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</w:rPr>
            </w:pPr>
            <w:r w:rsidRPr="00743EE6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7DD" w:rsidRPr="00743EE6" w:rsidRDefault="009157DD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</w:rPr>
            </w:pPr>
            <w:r w:rsidRPr="00743EE6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7DD" w:rsidRPr="00743EE6" w:rsidRDefault="009157DD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</w:rPr>
            </w:pPr>
            <w:r w:rsidRPr="00743EE6"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7DD" w:rsidRPr="00743EE6" w:rsidRDefault="009157DD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</w:rPr>
            </w:pPr>
            <w:r w:rsidRPr="00743EE6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</w:tr>
      <w:tr w:rsidR="00743EE6" w:rsidRPr="00743EE6" w:rsidTr="003558CA">
        <w:trPr>
          <w:cnfStyle w:val="000000100000"/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43EE6" w:rsidP="00743EE6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СОШ №1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64%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68%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42%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8%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8%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</w:tr>
      <w:tr w:rsidR="00743EE6" w:rsidRPr="00743EE6" w:rsidTr="003558CA">
        <w:trPr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43EE6" w:rsidP="00743EE6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СОШ №2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65%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6%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8%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</w:tr>
      <w:tr w:rsidR="00743EE6" w:rsidRPr="00743EE6" w:rsidTr="003558CA">
        <w:trPr>
          <w:cnfStyle w:val="000000100000"/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43EE6" w:rsidP="00743EE6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СОШ №3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56%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13FC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AD13FC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65%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42%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</w:tr>
      <w:tr w:rsidR="00743EE6" w:rsidRPr="00743EE6" w:rsidTr="003558CA">
        <w:trPr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43EE6" w:rsidP="00743EE6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СОШ №4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51%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58%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53%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</w:tr>
      <w:tr w:rsidR="00743EE6" w:rsidRPr="00743EE6" w:rsidTr="003558CA">
        <w:trPr>
          <w:cnfStyle w:val="000000100000"/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43EE6" w:rsidP="00743EE6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ООШ №5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58%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6%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52%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8%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</w:tr>
      <w:tr w:rsidR="00743EE6" w:rsidRPr="00743EE6" w:rsidTr="003558CA">
        <w:trPr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43EE6" w:rsidP="00743EE6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ООШ №6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41%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9%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</w:tr>
      <w:tr w:rsidR="00743EE6" w:rsidRPr="00743EE6" w:rsidTr="003558CA">
        <w:trPr>
          <w:cnfStyle w:val="000000100000"/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43EE6" w:rsidP="00743EE6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СОШ №7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</w:tr>
      <w:tr w:rsidR="00743EE6" w:rsidRPr="00743EE6" w:rsidTr="003558CA">
        <w:trPr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43EE6" w:rsidP="00743EE6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Алейниковская СОШ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6%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</w:tr>
      <w:tr w:rsidR="00743EE6" w:rsidRPr="00743EE6" w:rsidTr="003558CA">
        <w:trPr>
          <w:cnfStyle w:val="000000100000"/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43EE6" w:rsidP="00743EE6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Афанасьевская СОШ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13FC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AD13FC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63%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</w:tr>
      <w:tr w:rsidR="00743EE6" w:rsidRPr="00743EE6" w:rsidTr="003558CA">
        <w:trPr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43EE6" w:rsidP="00743EE6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Белозоровская ООШ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13FC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AD13FC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13FC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AD13FC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13FC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AD13FC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</w:tr>
      <w:tr w:rsidR="00743EE6" w:rsidRPr="00743EE6" w:rsidTr="003558CA">
        <w:trPr>
          <w:cnfStyle w:val="000000100000"/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43EE6" w:rsidP="00743EE6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Божковская ООШ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13FC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AD13FC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13FC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AD13FC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</w:tr>
      <w:tr w:rsidR="00743EE6" w:rsidRPr="00743EE6" w:rsidTr="003558CA">
        <w:trPr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43EE6" w:rsidP="00743EE6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Варваровская СОШ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13FC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AD13FC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63%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63%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</w:tr>
      <w:tr w:rsidR="00743EE6" w:rsidRPr="00743EE6" w:rsidTr="003558CA">
        <w:trPr>
          <w:cnfStyle w:val="000000100000"/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43EE6" w:rsidP="00743EE6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Гарбузовская СОШ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64%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13FC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AD13FC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64%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</w:tr>
      <w:tr w:rsidR="00743EE6" w:rsidRPr="00743EE6" w:rsidTr="003558CA">
        <w:trPr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43EE6" w:rsidP="00743EE6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Глуховская СОШ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55%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13FC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AD13FC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64%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64%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</w:tr>
      <w:tr w:rsidR="00743EE6" w:rsidRPr="00743EE6" w:rsidTr="003558CA">
        <w:trPr>
          <w:cnfStyle w:val="000000100000"/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43EE6" w:rsidP="00743EE6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Жуковская СОШ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</w:tr>
      <w:tr w:rsidR="00743EE6" w:rsidRPr="00743EE6" w:rsidTr="003558CA">
        <w:trPr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43EE6" w:rsidP="00743EE6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Иващенковская ООШ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13FC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AD13FC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13FC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AD13FC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</w:tr>
      <w:tr w:rsidR="00743EE6" w:rsidRPr="00743EE6" w:rsidTr="003558CA">
        <w:trPr>
          <w:cnfStyle w:val="000000100000"/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43EE6" w:rsidP="00743EE6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Иловская СОШ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42%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13FC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AD13FC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</w:tr>
      <w:tr w:rsidR="00743EE6" w:rsidRPr="00743EE6" w:rsidTr="003558CA">
        <w:trPr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43EE6" w:rsidP="00743EE6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Ильинская СОШ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7%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</w:tr>
      <w:tr w:rsidR="00743EE6" w:rsidRPr="00743EE6" w:rsidTr="003558CA">
        <w:trPr>
          <w:cnfStyle w:val="000000100000"/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43EE6" w:rsidP="00743EE6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Красненская СОШ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13FC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AD13FC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</w:tr>
      <w:tr w:rsidR="00743EE6" w:rsidRPr="00743EE6" w:rsidTr="003558CA">
        <w:trPr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43EE6" w:rsidP="00743EE6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Луценковская СОШ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13FC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AD13FC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</w:tr>
      <w:tr w:rsidR="00743EE6" w:rsidRPr="00743EE6" w:rsidTr="003558CA">
        <w:trPr>
          <w:cnfStyle w:val="000000100000"/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43EE6" w:rsidP="00743EE6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Матреногезовская СОШ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62%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8%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</w:tr>
      <w:tr w:rsidR="00743EE6" w:rsidRPr="00743EE6" w:rsidTr="003558CA">
        <w:trPr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43EE6" w:rsidP="00743EE6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Меняйловская ООШ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13FC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AD13FC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</w:tr>
      <w:tr w:rsidR="00743EE6" w:rsidRPr="00743EE6" w:rsidTr="003558CA">
        <w:trPr>
          <w:cnfStyle w:val="000000100000"/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43EE6" w:rsidP="00743EE6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Мухоудеровская СОШ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56%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13FC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AD13FC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56%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56%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</w:tr>
      <w:tr w:rsidR="00743EE6" w:rsidRPr="00743EE6" w:rsidTr="003558CA">
        <w:trPr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43EE6" w:rsidP="00743EE6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Николаевская ООШ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13FC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AD13FC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</w:tr>
      <w:tr w:rsidR="00743EE6" w:rsidRPr="00743EE6" w:rsidTr="003558CA">
        <w:trPr>
          <w:cnfStyle w:val="000000100000"/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43EE6" w:rsidP="00743EE6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Подсередненская СОШ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78%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56%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13FC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AD13FC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56%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78%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</w:tr>
      <w:tr w:rsidR="00743EE6" w:rsidRPr="00743EE6" w:rsidTr="003558CA">
        <w:trPr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43EE6" w:rsidP="00743EE6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Репенская СОШ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13FC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AD13FC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70%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</w:tr>
      <w:tr w:rsidR="00743EE6" w:rsidRPr="00743EE6" w:rsidTr="003558CA">
        <w:trPr>
          <w:cnfStyle w:val="000000100000"/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43EE6" w:rsidP="00743EE6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Советская СОШ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13FC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AD13FC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73%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</w:rPr>
              <w:t>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</w:tr>
      <w:tr w:rsidR="00743EE6" w:rsidRPr="00743EE6" w:rsidTr="003558CA">
        <w:trPr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43EE6" w:rsidP="00743EE6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Тютюниковская ООШ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13FC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AD13FC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13FC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AD13FC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13FC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</w:rPr>
            </w:pPr>
            <w:r w:rsidRPr="00AD13FC">
              <w:rPr>
                <w:rFonts w:ascii="Times New Roman" w:hAnsi="Times New Roman"/>
                <w:b/>
                <w:bCs/>
                <w:i/>
                <w:color w:val="FF0000"/>
                <w:sz w:val="24"/>
              </w:rPr>
              <w:t>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</w:rPr>
              <w:t>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</w:tr>
      <w:tr w:rsidR="00743EE6" w:rsidRPr="00743EE6" w:rsidTr="003558CA">
        <w:trPr>
          <w:cnfStyle w:val="000000100000"/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43EE6" w:rsidP="00743EE6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Хлевищенская СОШ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13FC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AD13FC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</w:rPr>
              <w:t>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</w:tr>
      <w:tr w:rsidR="00743EE6" w:rsidRPr="00743EE6" w:rsidTr="003558CA">
        <w:trPr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43EE6" w:rsidP="00743EE6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Хрещатовская ООШ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13FC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AD13FC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</w:rPr>
              <w:t>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</w:tr>
      <w:tr w:rsidR="00743EE6" w:rsidRPr="00743EE6" w:rsidTr="003558CA">
        <w:trPr>
          <w:cnfStyle w:val="000000100000"/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43EE6" w:rsidP="00743EE6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МОУ Щербаковская СОШ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63%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74%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63%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53%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</w:tr>
      <w:tr w:rsidR="00743EE6" w:rsidRPr="00743EE6" w:rsidTr="003558CA">
        <w:trPr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E2C1E" w:rsidP="007E2C1E">
            <w:pPr>
              <w:jc w:val="center"/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</w:pP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ЧОУ «</w:t>
            </w:r>
            <w:r w:rsidR="00743EE6"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Белогорский класс</w:t>
            </w:r>
            <w:r w:rsidRPr="00AD2761">
              <w:rPr>
                <w:rFonts w:ascii="Times New Roman" w:hAnsi="Times New Roman"/>
                <w:bCs w:val="0"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13FC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AD13FC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43EE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bCs/>
                <w:i/>
                <w:color w:val="FF0000"/>
                <w:szCs w:val="20"/>
              </w:rPr>
              <w:t>0%</w:t>
            </w:r>
          </w:p>
        </w:tc>
      </w:tr>
      <w:tr w:rsidR="00743EE6" w:rsidRPr="00743EE6" w:rsidTr="003558CA">
        <w:trPr>
          <w:cnfStyle w:val="000000100000"/>
          <w:trHeight w:val="300"/>
        </w:trPr>
        <w:tc>
          <w:tcPr>
            <w:cnfStyle w:val="001000000000"/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AD2761" w:rsidRDefault="00743EE6" w:rsidP="00743EE6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4"/>
              </w:rPr>
            </w:pPr>
            <w:r w:rsidRPr="00AD2761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t>Итого по району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 w:rsidRPr="00743EE6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37,4%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 w:rsidRPr="00743EE6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57,7%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 w:rsidRPr="00743EE6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4,4%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 w:rsidRPr="00743EE6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60,9%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 w:rsidRPr="00743EE6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51,9%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 w:rsidRPr="00743EE6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38,9%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 w:rsidRPr="00743EE6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5,4%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43EE6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 w:rsidRPr="00743EE6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1,7%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EE6" w:rsidRPr="007528A9" w:rsidRDefault="00743EE6" w:rsidP="00743EE6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7528A9">
              <w:rPr>
                <w:rFonts w:ascii="Times New Roman" w:hAnsi="Times New Roman"/>
                <w:b/>
                <w:i/>
                <w:color w:val="FF0000"/>
                <w:szCs w:val="20"/>
              </w:rPr>
              <w:t>0%</w:t>
            </w:r>
          </w:p>
        </w:tc>
      </w:tr>
    </w:tbl>
    <w:p w:rsidR="003558CA" w:rsidRDefault="003558CA" w:rsidP="00B51C41">
      <w:pPr>
        <w:pStyle w:val="Default"/>
        <w:jc w:val="center"/>
        <w:rPr>
          <w:b/>
          <w:i/>
          <w:sz w:val="36"/>
          <w:szCs w:val="23"/>
        </w:rPr>
      </w:pPr>
    </w:p>
    <w:p w:rsidR="009B215C" w:rsidRPr="00B51C41" w:rsidRDefault="009B215C" w:rsidP="00B51C41">
      <w:pPr>
        <w:pStyle w:val="Default"/>
        <w:jc w:val="center"/>
        <w:rPr>
          <w:b/>
          <w:i/>
          <w:sz w:val="36"/>
          <w:szCs w:val="23"/>
        </w:rPr>
      </w:pPr>
      <w:r w:rsidRPr="00B51C41">
        <w:rPr>
          <w:b/>
          <w:i/>
          <w:sz w:val="36"/>
          <w:szCs w:val="23"/>
        </w:rPr>
        <w:lastRenderedPageBreak/>
        <w:t xml:space="preserve">Анализ ошибок </w:t>
      </w:r>
    </w:p>
    <w:tbl>
      <w:tblPr>
        <w:tblW w:w="1573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9922"/>
        <w:gridCol w:w="4678"/>
      </w:tblGrid>
      <w:tr w:rsidR="009B215C" w:rsidRPr="00D00AA4" w:rsidTr="003558CA">
        <w:trPr>
          <w:trHeight w:val="352"/>
        </w:trPr>
        <w:tc>
          <w:tcPr>
            <w:tcW w:w="1135" w:type="dxa"/>
            <w:shd w:val="clear" w:color="auto" w:fill="auto"/>
          </w:tcPr>
          <w:p w:rsidR="009B215C" w:rsidRPr="00F9607F" w:rsidRDefault="009B215C" w:rsidP="003558C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9607F">
              <w:rPr>
                <w:rFonts w:ascii="Times New Roman" w:hAnsi="Times New Roman" w:cs="Times New Roman"/>
                <w:b/>
                <w:i/>
                <w:szCs w:val="28"/>
              </w:rPr>
              <w:t>№ задания</w:t>
            </w:r>
          </w:p>
        </w:tc>
        <w:tc>
          <w:tcPr>
            <w:tcW w:w="9922" w:type="dxa"/>
            <w:shd w:val="clear" w:color="auto" w:fill="auto"/>
            <w:vAlign w:val="center"/>
          </w:tcPr>
          <w:tbl>
            <w:tblPr>
              <w:tblW w:w="100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009"/>
            </w:tblGrid>
            <w:tr w:rsidR="00F9607F" w:rsidRPr="00B51C41" w:rsidTr="00F9607F">
              <w:trPr>
                <w:trHeight w:val="109"/>
              </w:trPr>
              <w:tc>
                <w:tcPr>
                  <w:tcW w:w="10009" w:type="dxa"/>
                  <w:vAlign w:val="center"/>
                </w:tcPr>
                <w:p w:rsidR="00F9607F" w:rsidRPr="00B51C41" w:rsidRDefault="00393EC2" w:rsidP="003558CA">
                  <w:pPr>
                    <w:pStyle w:val="Default"/>
                    <w:jc w:val="center"/>
                    <w:rPr>
                      <w:b/>
                      <w:i/>
                      <w:sz w:val="28"/>
                      <w:szCs w:val="23"/>
                    </w:rPr>
                  </w:pPr>
                  <w:r w:rsidRPr="00B51C41">
                    <w:rPr>
                      <w:b/>
                      <w:i/>
                      <w:sz w:val="28"/>
                      <w:szCs w:val="23"/>
                    </w:rPr>
                    <w:t>Допустили ошибки</w:t>
                  </w:r>
                </w:p>
              </w:tc>
            </w:tr>
          </w:tbl>
          <w:p w:rsidR="009B215C" w:rsidRPr="00B51C41" w:rsidRDefault="009B215C" w:rsidP="003558C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15C" w:rsidRPr="00B51C41" w:rsidRDefault="00F9607F" w:rsidP="00355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C41">
              <w:rPr>
                <w:rFonts w:ascii="Times New Roman" w:eastAsiaTheme="minorHAnsi" w:hAnsi="Times New Roman"/>
                <w:b/>
                <w:i/>
                <w:color w:val="000000"/>
                <w:sz w:val="28"/>
                <w:szCs w:val="23"/>
                <w:lang w:eastAsia="en-US"/>
              </w:rPr>
              <w:t xml:space="preserve">Процент </w:t>
            </w:r>
            <w:proofErr w:type="gramStart"/>
            <w:r w:rsidR="002B1CFF" w:rsidRPr="00B51C41">
              <w:rPr>
                <w:rFonts w:ascii="Times New Roman" w:eastAsiaTheme="minorHAnsi" w:hAnsi="Times New Roman"/>
                <w:b/>
                <w:i/>
                <w:color w:val="000000"/>
                <w:sz w:val="28"/>
                <w:szCs w:val="23"/>
                <w:lang w:eastAsia="en-US"/>
              </w:rPr>
              <w:t>допустивших</w:t>
            </w:r>
            <w:proofErr w:type="gramEnd"/>
            <w:r w:rsidR="002B1CFF" w:rsidRPr="00B51C41">
              <w:rPr>
                <w:rFonts w:ascii="Times New Roman" w:eastAsiaTheme="minorHAnsi" w:hAnsi="Times New Roman"/>
                <w:b/>
                <w:i/>
                <w:color w:val="000000"/>
                <w:sz w:val="28"/>
                <w:szCs w:val="23"/>
                <w:lang w:eastAsia="en-US"/>
              </w:rPr>
              <w:t xml:space="preserve"> ошибки</w:t>
            </w:r>
          </w:p>
        </w:tc>
      </w:tr>
      <w:tr w:rsidR="00B51C41" w:rsidRPr="00D00AA4" w:rsidTr="00ED5E92">
        <w:tc>
          <w:tcPr>
            <w:tcW w:w="15735" w:type="dxa"/>
            <w:gridSpan w:val="3"/>
            <w:shd w:val="clear" w:color="auto" w:fill="auto"/>
          </w:tcPr>
          <w:p w:rsidR="00B51C41" w:rsidRPr="00D00AA4" w:rsidRDefault="00B51C41" w:rsidP="003558C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D00AA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Часть 1 Модуль «Алгебра»</w:t>
            </w:r>
          </w:p>
        </w:tc>
      </w:tr>
      <w:tr w:rsidR="00B4110E" w:rsidRPr="00D00AA4" w:rsidTr="003558CA">
        <w:tc>
          <w:tcPr>
            <w:tcW w:w="1135" w:type="dxa"/>
            <w:shd w:val="clear" w:color="auto" w:fill="auto"/>
          </w:tcPr>
          <w:p w:rsidR="00B4110E" w:rsidRPr="00AA2ABE" w:rsidRDefault="00B4110E" w:rsidP="003558C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A2AB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</w:t>
            </w:r>
          </w:p>
        </w:tc>
        <w:tc>
          <w:tcPr>
            <w:tcW w:w="9922" w:type="dxa"/>
            <w:shd w:val="clear" w:color="auto" w:fill="auto"/>
          </w:tcPr>
          <w:p w:rsidR="00B4110E" w:rsidRPr="00D00AA4" w:rsidRDefault="00B4110E" w:rsidP="003558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При приведении обыкновенной дроби к общему знаменателю.</w:t>
            </w:r>
          </w:p>
        </w:tc>
        <w:tc>
          <w:tcPr>
            <w:tcW w:w="4678" w:type="dxa"/>
            <w:shd w:val="clear" w:color="auto" w:fill="auto"/>
          </w:tcPr>
          <w:p w:rsidR="00B4110E" w:rsidRPr="002B1CFF" w:rsidRDefault="00B4110E" w:rsidP="003558CA">
            <w:pPr>
              <w:pStyle w:val="a7"/>
              <w:ind w:left="32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 w:bidi="ar-SA"/>
              </w:rPr>
            </w:pPr>
            <w:r w:rsidRPr="002B1CFF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 w:bidi="ar-SA"/>
              </w:rPr>
              <w:t>50,3%</w:t>
            </w:r>
          </w:p>
        </w:tc>
      </w:tr>
      <w:tr w:rsidR="00B4110E" w:rsidRPr="00D00AA4" w:rsidTr="003558CA">
        <w:tc>
          <w:tcPr>
            <w:tcW w:w="1135" w:type="dxa"/>
            <w:shd w:val="clear" w:color="auto" w:fill="auto"/>
          </w:tcPr>
          <w:p w:rsidR="00B4110E" w:rsidRPr="00AA2ABE" w:rsidRDefault="00B4110E" w:rsidP="003558C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A2AB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2</w:t>
            </w:r>
          </w:p>
        </w:tc>
        <w:tc>
          <w:tcPr>
            <w:tcW w:w="9922" w:type="dxa"/>
            <w:shd w:val="clear" w:color="auto" w:fill="auto"/>
          </w:tcPr>
          <w:p w:rsidR="00B4110E" w:rsidRPr="00D00AA4" w:rsidRDefault="00B4110E" w:rsidP="003558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При сравнении десятичных дробей записанных  в стандартном виде.</w:t>
            </w:r>
          </w:p>
        </w:tc>
        <w:tc>
          <w:tcPr>
            <w:tcW w:w="4678" w:type="dxa"/>
            <w:shd w:val="clear" w:color="auto" w:fill="auto"/>
          </w:tcPr>
          <w:p w:rsidR="00B4110E" w:rsidRPr="002B1CFF" w:rsidRDefault="00B4110E" w:rsidP="003558CA">
            <w:pPr>
              <w:pStyle w:val="a7"/>
              <w:ind w:left="455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 w:bidi="ar-SA"/>
              </w:rPr>
            </w:pPr>
            <w:r w:rsidRPr="002B1CFF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 w:bidi="ar-SA"/>
              </w:rPr>
              <w:t>26,4 %</w:t>
            </w:r>
          </w:p>
        </w:tc>
      </w:tr>
      <w:tr w:rsidR="00B4110E" w:rsidRPr="00D00AA4" w:rsidTr="003558CA">
        <w:tc>
          <w:tcPr>
            <w:tcW w:w="1135" w:type="dxa"/>
            <w:shd w:val="clear" w:color="auto" w:fill="auto"/>
          </w:tcPr>
          <w:p w:rsidR="00B4110E" w:rsidRPr="00AA2ABE" w:rsidRDefault="00B4110E" w:rsidP="003558C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A2AB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3</w:t>
            </w:r>
          </w:p>
        </w:tc>
        <w:tc>
          <w:tcPr>
            <w:tcW w:w="9922" w:type="dxa"/>
            <w:shd w:val="clear" w:color="auto" w:fill="auto"/>
          </w:tcPr>
          <w:p w:rsidR="00B4110E" w:rsidRPr="00D00AA4" w:rsidRDefault="00B4110E" w:rsidP="00355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0AA4">
              <w:rPr>
                <w:rFonts w:ascii="Times New Roman" w:hAnsi="Times New Roman"/>
                <w:sz w:val="28"/>
                <w:szCs w:val="28"/>
              </w:rPr>
              <w:t>При расположении десятичных дробей на координатной прямой и определении месторасположения определенной точки.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B4110E" w:rsidRPr="002B1CFF" w:rsidRDefault="00B4110E" w:rsidP="003558CA">
            <w:pPr>
              <w:autoSpaceDE w:val="0"/>
              <w:autoSpaceDN w:val="0"/>
              <w:adjustRightInd w:val="0"/>
              <w:spacing w:after="0" w:line="240" w:lineRule="auto"/>
              <w:ind w:left="45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CFF">
              <w:rPr>
                <w:rFonts w:ascii="Times New Roman" w:hAnsi="Times New Roman"/>
                <w:b/>
                <w:i/>
                <w:sz w:val="28"/>
                <w:szCs w:val="28"/>
              </w:rPr>
              <w:t>34,2%</w:t>
            </w:r>
          </w:p>
        </w:tc>
      </w:tr>
      <w:tr w:rsidR="00B4110E" w:rsidRPr="00D00AA4" w:rsidTr="003558CA">
        <w:tc>
          <w:tcPr>
            <w:tcW w:w="1135" w:type="dxa"/>
            <w:shd w:val="clear" w:color="auto" w:fill="auto"/>
          </w:tcPr>
          <w:p w:rsidR="00B4110E" w:rsidRPr="00AA2ABE" w:rsidRDefault="00B4110E" w:rsidP="003558C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A2AB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4</w:t>
            </w:r>
          </w:p>
        </w:tc>
        <w:tc>
          <w:tcPr>
            <w:tcW w:w="9922" w:type="dxa"/>
            <w:shd w:val="clear" w:color="auto" w:fill="auto"/>
          </w:tcPr>
          <w:p w:rsidR="00B4110E" w:rsidRPr="00D00AA4" w:rsidRDefault="00B4110E" w:rsidP="003558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При определении иррационального числа (незнание свойств арифметического корня).</w:t>
            </w:r>
          </w:p>
        </w:tc>
        <w:tc>
          <w:tcPr>
            <w:tcW w:w="4678" w:type="dxa"/>
            <w:shd w:val="clear" w:color="auto" w:fill="auto"/>
          </w:tcPr>
          <w:p w:rsidR="00B4110E" w:rsidRPr="002B1CFF" w:rsidRDefault="00B4110E" w:rsidP="003558CA">
            <w:pPr>
              <w:pStyle w:val="a7"/>
              <w:ind w:left="53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 w:bidi="ar-SA"/>
              </w:rPr>
            </w:pPr>
            <w:r w:rsidRPr="002B1CFF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 w:bidi="ar-SA"/>
              </w:rPr>
              <w:t>63,5%</w:t>
            </w:r>
          </w:p>
        </w:tc>
      </w:tr>
      <w:tr w:rsidR="00B4110E" w:rsidRPr="00D00AA4" w:rsidTr="003558CA">
        <w:tc>
          <w:tcPr>
            <w:tcW w:w="1135" w:type="dxa"/>
            <w:shd w:val="clear" w:color="auto" w:fill="auto"/>
          </w:tcPr>
          <w:p w:rsidR="00B4110E" w:rsidRPr="00AA2ABE" w:rsidRDefault="00B4110E" w:rsidP="003558C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A2AB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5</w:t>
            </w:r>
          </w:p>
        </w:tc>
        <w:tc>
          <w:tcPr>
            <w:tcW w:w="9922" w:type="dxa"/>
            <w:shd w:val="clear" w:color="auto" w:fill="auto"/>
          </w:tcPr>
          <w:p w:rsidR="00B4110E" w:rsidRPr="00D00AA4" w:rsidRDefault="00B4110E" w:rsidP="003558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При анализировании, чтении и интерпретации реальных числовых данных, представленных в графиках.</w:t>
            </w:r>
          </w:p>
        </w:tc>
        <w:tc>
          <w:tcPr>
            <w:tcW w:w="4678" w:type="dxa"/>
            <w:shd w:val="clear" w:color="auto" w:fill="auto"/>
          </w:tcPr>
          <w:p w:rsidR="00B4110E" w:rsidRPr="002B1CFF" w:rsidRDefault="00B4110E" w:rsidP="003558CA">
            <w:pPr>
              <w:pStyle w:val="a7"/>
              <w:ind w:left="53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 w:bidi="ar-SA"/>
              </w:rPr>
            </w:pPr>
            <w:r w:rsidRPr="002B1CFF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 w:bidi="ar-SA"/>
              </w:rPr>
              <w:t>47,5%</w:t>
            </w:r>
          </w:p>
        </w:tc>
      </w:tr>
      <w:tr w:rsidR="00B4110E" w:rsidRPr="00D00AA4" w:rsidTr="003558CA">
        <w:tc>
          <w:tcPr>
            <w:tcW w:w="1135" w:type="dxa"/>
            <w:shd w:val="clear" w:color="auto" w:fill="auto"/>
          </w:tcPr>
          <w:p w:rsidR="00B4110E" w:rsidRPr="00AA2ABE" w:rsidRDefault="00B4110E" w:rsidP="003558C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A2AB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6</w:t>
            </w:r>
          </w:p>
        </w:tc>
        <w:tc>
          <w:tcPr>
            <w:tcW w:w="9922" w:type="dxa"/>
            <w:shd w:val="clear" w:color="auto" w:fill="auto"/>
          </w:tcPr>
          <w:p w:rsidR="00B4110E" w:rsidRPr="00D00AA4" w:rsidRDefault="00B4110E" w:rsidP="003558CA">
            <w:pPr>
              <w:pStyle w:val="a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00A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 решении неполных квадратных уравнений (неумение применять формулы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корней квадратного уравнения</w:t>
            </w:r>
            <w:r w:rsidRPr="00D00A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).</w:t>
            </w:r>
          </w:p>
        </w:tc>
        <w:tc>
          <w:tcPr>
            <w:tcW w:w="4678" w:type="dxa"/>
            <w:shd w:val="clear" w:color="auto" w:fill="auto"/>
          </w:tcPr>
          <w:p w:rsidR="00B4110E" w:rsidRPr="002B1CFF" w:rsidRDefault="00B4110E" w:rsidP="003558CA">
            <w:pPr>
              <w:pStyle w:val="a7"/>
              <w:ind w:left="65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 w:bidi="ar-SA"/>
              </w:rPr>
            </w:pPr>
            <w:r w:rsidRPr="002B1CFF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 w:bidi="ar-SA"/>
              </w:rPr>
              <w:t>67,2%</w:t>
            </w:r>
          </w:p>
        </w:tc>
      </w:tr>
      <w:tr w:rsidR="00B4110E" w:rsidRPr="00D00AA4" w:rsidTr="003558CA">
        <w:tc>
          <w:tcPr>
            <w:tcW w:w="1135" w:type="dxa"/>
            <w:shd w:val="clear" w:color="auto" w:fill="auto"/>
          </w:tcPr>
          <w:p w:rsidR="00B4110E" w:rsidRPr="00AA2ABE" w:rsidRDefault="00B4110E" w:rsidP="003558C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A2AB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7</w:t>
            </w:r>
          </w:p>
        </w:tc>
        <w:tc>
          <w:tcPr>
            <w:tcW w:w="9922" w:type="dxa"/>
            <w:shd w:val="clear" w:color="auto" w:fill="auto"/>
          </w:tcPr>
          <w:p w:rsidR="00B4110E" w:rsidRPr="00D00AA4" w:rsidRDefault="00B4110E" w:rsidP="003558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При нахождении процента от числа.</w:t>
            </w:r>
          </w:p>
        </w:tc>
        <w:tc>
          <w:tcPr>
            <w:tcW w:w="4678" w:type="dxa"/>
            <w:shd w:val="clear" w:color="auto" w:fill="auto"/>
          </w:tcPr>
          <w:p w:rsidR="00B4110E" w:rsidRPr="002B1CFF" w:rsidRDefault="00B4110E" w:rsidP="003558CA">
            <w:pPr>
              <w:pStyle w:val="a7"/>
              <w:ind w:left="65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 w:bidi="ar-SA"/>
              </w:rPr>
            </w:pPr>
            <w:r w:rsidRPr="002B1CFF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 w:bidi="ar-SA"/>
              </w:rPr>
              <w:t>65,2%</w:t>
            </w:r>
          </w:p>
        </w:tc>
      </w:tr>
      <w:tr w:rsidR="00B4110E" w:rsidRPr="00D00AA4" w:rsidTr="003558CA">
        <w:tc>
          <w:tcPr>
            <w:tcW w:w="1135" w:type="dxa"/>
            <w:shd w:val="clear" w:color="auto" w:fill="auto"/>
          </w:tcPr>
          <w:p w:rsidR="00B4110E" w:rsidRPr="00AA2ABE" w:rsidRDefault="00B4110E" w:rsidP="003558C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A2AB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8</w:t>
            </w:r>
          </w:p>
        </w:tc>
        <w:tc>
          <w:tcPr>
            <w:tcW w:w="9922" w:type="dxa"/>
            <w:shd w:val="clear" w:color="auto" w:fill="auto"/>
          </w:tcPr>
          <w:p w:rsidR="00B4110E" w:rsidRPr="00D00AA4" w:rsidRDefault="00B4110E" w:rsidP="003558CA">
            <w:pPr>
              <w:pStyle w:val="a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00A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При анализировании числовых данных представленных в виде диаграмм.</w:t>
            </w:r>
          </w:p>
        </w:tc>
        <w:tc>
          <w:tcPr>
            <w:tcW w:w="4678" w:type="dxa"/>
            <w:shd w:val="clear" w:color="auto" w:fill="auto"/>
          </w:tcPr>
          <w:p w:rsidR="00B4110E" w:rsidRPr="002B1CFF" w:rsidRDefault="00B4110E" w:rsidP="003558CA">
            <w:pPr>
              <w:pStyle w:val="a7"/>
              <w:ind w:left="65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 w:bidi="ar-SA"/>
              </w:rPr>
            </w:pPr>
            <w:r w:rsidRPr="002B1CFF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 w:bidi="ar-SA"/>
              </w:rPr>
              <w:t>47,5%</w:t>
            </w:r>
          </w:p>
        </w:tc>
      </w:tr>
      <w:tr w:rsidR="00B4110E" w:rsidRPr="00D00AA4" w:rsidTr="003558CA">
        <w:tc>
          <w:tcPr>
            <w:tcW w:w="1135" w:type="dxa"/>
            <w:shd w:val="clear" w:color="auto" w:fill="auto"/>
          </w:tcPr>
          <w:p w:rsidR="00B4110E" w:rsidRPr="00AA2ABE" w:rsidRDefault="00B4110E" w:rsidP="003558C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A2AB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9</w:t>
            </w:r>
          </w:p>
        </w:tc>
        <w:tc>
          <w:tcPr>
            <w:tcW w:w="9922" w:type="dxa"/>
            <w:shd w:val="clear" w:color="auto" w:fill="auto"/>
          </w:tcPr>
          <w:p w:rsidR="00B4110E" w:rsidRPr="00D00AA4" w:rsidRDefault="00B4110E" w:rsidP="003558CA">
            <w:pPr>
              <w:pStyle w:val="a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00A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При сравнении шансов наступления случайных событий, оценивании вероятности случайного события, сопоставлении и исследовании модели реальной ситуации с использованием аппарата вероятности и статистики.</w:t>
            </w:r>
          </w:p>
        </w:tc>
        <w:tc>
          <w:tcPr>
            <w:tcW w:w="4678" w:type="dxa"/>
            <w:shd w:val="clear" w:color="auto" w:fill="auto"/>
          </w:tcPr>
          <w:p w:rsidR="00B4110E" w:rsidRPr="002B1CFF" w:rsidRDefault="00B4110E" w:rsidP="003558CA">
            <w:pPr>
              <w:pStyle w:val="a7"/>
              <w:ind w:left="785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 w:bidi="ar-SA"/>
              </w:rPr>
            </w:pPr>
            <w:r w:rsidRPr="002B1CFF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 w:bidi="ar-SA"/>
              </w:rPr>
              <w:t>62,6%</w:t>
            </w:r>
          </w:p>
        </w:tc>
      </w:tr>
      <w:tr w:rsidR="00B4110E" w:rsidRPr="00D00AA4" w:rsidTr="003558CA">
        <w:tc>
          <w:tcPr>
            <w:tcW w:w="1135" w:type="dxa"/>
            <w:shd w:val="clear" w:color="auto" w:fill="auto"/>
          </w:tcPr>
          <w:p w:rsidR="00B4110E" w:rsidRPr="00AA2ABE" w:rsidRDefault="00B4110E" w:rsidP="003558C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A2AB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10</w:t>
            </w:r>
          </w:p>
        </w:tc>
        <w:tc>
          <w:tcPr>
            <w:tcW w:w="9922" w:type="dxa"/>
            <w:shd w:val="clear" w:color="auto" w:fill="auto"/>
          </w:tcPr>
          <w:p w:rsidR="00B4110E" w:rsidRPr="00D00AA4" w:rsidRDefault="00B4110E" w:rsidP="003558CA">
            <w:pPr>
              <w:pStyle w:val="a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00A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 сопоставлении соответствий между графиками функций и коэффициентами а и </w:t>
            </w:r>
            <w:proofErr w:type="gramStart"/>
            <w:r w:rsidRPr="00D00A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</w:t>
            </w:r>
            <w:proofErr w:type="gramEnd"/>
            <w:r w:rsidRPr="00D00A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4110E" w:rsidRPr="002B1CFF" w:rsidRDefault="00B4110E" w:rsidP="003558CA">
            <w:pPr>
              <w:pStyle w:val="a7"/>
              <w:ind w:left="86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 w:bidi="ar-SA"/>
              </w:rPr>
            </w:pPr>
            <w:r w:rsidRPr="002B1CFF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 w:bidi="ar-SA"/>
              </w:rPr>
              <w:t>53%</w:t>
            </w:r>
          </w:p>
        </w:tc>
      </w:tr>
      <w:tr w:rsidR="00B4110E" w:rsidRPr="00D00AA4" w:rsidTr="003558CA">
        <w:tc>
          <w:tcPr>
            <w:tcW w:w="1135" w:type="dxa"/>
            <w:shd w:val="clear" w:color="auto" w:fill="auto"/>
          </w:tcPr>
          <w:p w:rsidR="00B4110E" w:rsidRPr="00AA2ABE" w:rsidRDefault="00B4110E" w:rsidP="003558C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A2AB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11 </w:t>
            </w:r>
          </w:p>
        </w:tc>
        <w:tc>
          <w:tcPr>
            <w:tcW w:w="9922" w:type="dxa"/>
            <w:shd w:val="clear" w:color="auto" w:fill="auto"/>
          </w:tcPr>
          <w:p w:rsidR="00B4110E" w:rsidRPr="00D00AA4" w:rsidRDefault="00B4110E" w:rsidP="003558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0AA4">
              <w:rPr>
                <w:rFonts w:ascii="Times New Roman" w:hAnsi="Times New Roman" w:cs="Times New Roman"/>
                <w:sz w:val="28"/>
                <w:szCs w:val="28"/>
              </w:rPr>
              <w:t>При решении линейного уравнения (теряется знак при переносе одночленов из одной части уравнения в другую).</w:t>
            </w:r>
          </w:p>
        </w:tc>
        <w:tc>
          <w:tcPr>
            <w:tcW w:w="4678" w:type="dxa"/>
            <w:shd w:val="clear" w:color="auto" w:fill="auto"/>
          </w:tcPr>
          <w:p w:rsidR="00B4110E" w:rsidRPr="002B1CFF" w:rsidRDefault="00B4110E" w:rsidP="003558CA">
            <w:pPr>
              <w:pStyle w:val="a7"/>
              <w:ind w:left="71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1C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56,2%</w:t>
            </w:r>
          </w:p>
        </w:tc>
      </w:tr>
      <w:tr w:rsidR="00B4110E" w:rsidRPr="00D00AA4" w:rsidTr="003558CA">
        <w:tc>
          <w:tcPr>
            <w:tcW w:w="1135" w:type="dxa"/>
            <w:shd w:val="clear" w:color="auto" w:fill="auto"/>
          </w:tcPr>
          <w:p w:rsidR="00B4110E" w:rsidRPr="00AA2ABE" w:rsidRDefault="00B4110E" w:rsidP="003558C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A2AB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12</w:t>
            </w:r>
          </w:p>
        </w:tc>
        <w:tc>
          <w:tcPr>
            <w:tcW w:w="9922" w:type="dxa"/>
            <w:shd w:val="clear" w:color="auto" w:fill="auto"/>
          </w:tcPr>
          <w:p w:rsidR="00B4110E" w:rsidRPr="00D00AA4" w:rsidRDefault="00B4110E" w:rsidP="003558CA">
            <w:pPr>
              <w:pStyle w:val="a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00A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При преобразовании дробных рациональных выражений (ошибки при приведении дробей к общему знаменателю) и нахождении значения дроби.</w:t>
            </w:r>
          </w:p>
        </w:tc>
        <w:tc>
          <w:tcPr>
            <w:tcW w:w="4678" w:type="dxa"/>
            <w:shd w:val="clear" w:color="auto" w:fill="auto"/>
          </w:tcPr>
          <w:p w:rsidR="00B4110E" w:rsidRPr="002B1CFF" w:rsidRDefault="00B4110E" w:rsidP="003558CA">
            <w:pPr>
              <w:pStyle w:val="a7"/>
              <w:ind w:left="785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 w:bidi="ar-SA"/>
              </w:rPr>
            </w:pPr>
            <w:r w:rsidRPr="002B1CFF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 w:bidi="ar-SA"/>
              </w:rPr>
              <w:t>85,9%</w:t>
            </w:r>
          </w:p>
        </w:tc>
      </w:tr>
      <w:tr w:rsidR="00B4110E" w:rsidRPr="00D00AA4" w:rsidTr="003558CA">
        <w:tc>
          <w:tcPr>
            <w:tcW w:w="1135" w:type="dxa"/>
            <w:shd w:val="clear" w:color="auto" w:fill="auto"/>
          </w:tcPr>
          <w:p w:rsidR="00B4110E" w:rsidRPr="00AA2ABE" w:rsidRDefault="00B4110E" w:rsidP="003558C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A2AB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13</w:t>
            </w:r>
          </w:p>
        </w:tc>
        <w:tc>
          <w:tcPr>
            <w:tcW w:w="9922" w:type="dxa"/>
            <w:shd w:val="clear" w:color="auto" w:fill="auto"/>
          </w:tcPr>
          <w:p w:rsidR="00B4110E" w:rsidRPr="00D00AA4" w:rsidRDefault="00B4110E" w:rsidP="00355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AA4">
              <w:rPr>
                <w:rFonts w:ascii="Times New Roman" w:hAnsi="Times New Roman"/>
                <w:sz w:val="28"/>
                <w:szCs w:val="28"/>
              </w:rPr>
              <w:t xml:space="preserve">При переводе значения температуры по </w:t>
            </w:r>
            <w:proofErr w:type="spellStart"/>
            <w:r w:rsidRPr="00D00AA4">
              <w:rPr>
                <w:rFonts w:ascii="Times New Roman" w:hAnsi="Times New Roman"/>
                <w:sz w:val="28"/>
                <w:szCs w:val="28"/>
              </w:rPr>
              <w:t>Фарингейту</w:t>
            </w:r>
            <w:proofErr w:type="spellEnd"/>
            <w:r w:rsidRPr="00D00AA4">
              <w:rPr>
                <w:rFonts w:ascii="Times New Roman" w:hAnsi="Times New Roman"/>
                <w:sz w:val="28"/>
                <w:szCs w:val="28"/>
              </w:rPr>
              <w:t xml:space="preserve"> в значение температуры  по  Цельсию (неумение работать с формулами).</w:t>
            </w:r>
          </w:p>
        </w:tc>
        <w:tc>
          <w:tcPr>
            <w:tcW w:w="4678" w:type="dxa"/>
            <w:shd w:val="clear" w:color="auto" w:fill="auto"/>
          </w:tcPr>
          <w:p w:rsidR="00B4110E" w:rsidRPr="002B1CFF" w:rsidRDefault="00B4110E" w:rsidP="003558CA">
            <w:pPr>
              <w:autoSpaceDE w:val="0"/>
              <w:autoSpaceDN w:val="0"/>
              <w:adjustRightInd w:val="0"/>
              <w:spacing w:after="0" w:line="240" w:lineRule="auto"/>
              <w:ind w:left="9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CFF">
              <w:rPr>
                <w:rFonts w:ascii="Times New Roman" w:hAnsi="Times New Roman"/>
                <w:b/>
                <w:i/>
                <w:sz w:val="28"/>
                <w:szCs w:val="28"/>
              </w:rPr>
              <w:t>64,1%</w:t>
            </w:r>
          </w:p>
        </w:tc>
      </w:tr>
      <w:tr w:rsidR="00B4110E" w:rsidRPr="00D00AA4" w:rsidTr="003558CA">
        <w:tc>
          <w:tcPr>
            <w:tcW w:w="1135" w:type="dxa"/>
            <w:shd w:val="clear" w:color="auto" w:fill="auto"/>
          </w:tcPr>
          <w:p w:rsidR="00B4110E" w:rsidRPr="00AA2ABE" w:rsidRDefault="00B4110E" w:rsidP="003558C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A2AB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14</w:t>
            </w:r>
          </w:p>
        </w:tc>
        <w:tc>
          <w:tcPr>
            <w:tcW w:w="9922" w:type="dxa"/>
            <w:shd w:val="clear" w:color="auto" w:fill="auto"/>
          </w:tcPr>
          <w:p w:rsidR="00B4110E" w:rsidRPr="00D00AA4" w:rsidRDefault="00B4110E" w:rsidP="00355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AA4">
              <w:rPr>
                <w:rFonts w:ascii="Times New Roman" w:hAnsi="Times New Roman"/>
                <w:sz w:val="28"/>
                <w:szCs w:val="28"/>
              </w:rPr>
              <w:t>При решении неравенств (незнание свойств числовых неравенств).</w:t>
            </w:r>
          </w:p>
        </w:tc>
        <w:tc>
          <w:tcPr>
            <w:tcW w:w="4678" w:type="dxa"/>
            <w:shd w:val="clear" w:color="auto" w:fill="auto"/>
          </w:tcPr>
          <w:p w:rsidR="00B4110E" w:rsidRPr="002B1CFF" w:rsidRDefault="00B4110E" w:rsidP="003558CA">
            <w:pPr>
              <w:autoSpaceDE w:val="0"/>
              <w:autoSpaceDN w:val="0"/>
              <w:adjustRightInd w:val="0"/>
              <w:spacing w:after="0" w:line="240" w:lineRule="auto"/>
              <w:ind w:left="9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CFF">
              <w:rPr>
                <w:rFonts w:ascii="Times New Roman" w:hAnsi="Times New Roman"/>
                <w:b/>
                <w:i/>
                <w:sz w:val="28"/>
                <w:szCs w:val="28"/>
              </w:rPr>
              <w:t>62,1%</w:t>
            </w:r>
          </w:p>
        </w:tc>
      </w:tr>
      <w:tr w:rsidR="00B51C41" w:rsidRPr="00D00AA4" w:rsidTr="00AD0EC0">
        <w:tc>
          <w:tcPr>
            <w:tcW w:w="15735" w:type="dxa"/>
            <w:gridSpan w:val="3"/>
            <w:shd w:val="clear" w:color="auto" w:fill="auto"/>
          </w:tcPr>
          <w:p w:rsidR="00B51C41" w:rsidRPr="00AA2ABE" w:rsidRDefault="00B51C41" w:rsidP="00355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28"/>
              </w:rPr>
            </w:pPr>
            <w:r w:rsidRPr="00AA2ABE">
              <w:rPr>
                <w:rFonts w:ascii="Times New Roman" w:hAnsi="Times New Roman"/>
                <w:b/>
                <w:bCs/>
                <w:i/>
                <w:sz w:val="32"/>
                <w:szCs w:val="28"/>
              </w:rPr>
              <w:lastRenderedPageBreak/>
              <w:t>Модуль «Геометрия»</w:t>
            </w:r>
          </w:p>
        </w:tc>
      </w:tr>
      <w:tr w:rsidR="00B4110E" w:rsidRPr="00D00AA4" w:rsidTr="003558CA">
        <w:tc>
          <w:tcPr>
            <w:tcW w:w="1135" w:type="dxa"/>
            <w:shd w:val="clear" w:color="auto" w:fill="auto"/>
          </w:tcPr>
          <w:p w:rsidR="00B4110E" w:rsidRPr="00AA2ABE" w:rsidRDefault="00B4110E" w:rsidP="003558C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A2AB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15</w:t>
            </w:r>
          </w:p>
        </w:tc>
        <w:tc>
          <w:tcPr>
            <w:tcW w:w="9922" w:type="dxa"/>
            <w:shd w:val="clear" w:color="auto" w:fill="auto"/>
          </w:tcPr>
          <w:p w:rsidR="00B4110E" w:rsidRPr="00D00AA4" w:rsidRDefault="00B4110E" w:rsidP="00355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AA4">
              <w:rPr>
                <w:rFonts w:ascii="Times New Roman" w:hAnsi="Times New Roman"/>
                <w:sz w:val="28"/>
                <w:szCs w:val="28"/>
              </w:rPr>
              <w:t>При описывании реальных ситуаций на языке геометрии, решении практических задачи, связанные с нахождением геометрических величин.</w:t>
            </w:r>
          </w:p>
        </w:tc>
        <w:tc>
          <w:tcPr>
            <w:tcW w:w="4678" w:type="dxa"/>
            <w:shd w:val="clear" w:color="auto" w:fill="auto"/>
          </w:tcPr>
          <w:p w:rsidR="00B4110E" w:rsidRPr="002B1CFF" w:rsidRDefault="00B4110E" w:rsidP="003558CA">
            <w:pPr>
              <w:autoSpaceDE w:val="0"/>
              <w:autoSpaceDN w:val="0"/>
              <w:adjustRightInd w:val="0"/>
              <w:spacing w:after="0" w:line="240" w:lineRule="auto"/>
              <w:ind w:left="9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CFF">
              <w:rPr>
                <w:rFonts w:ascii="Times New Roman" w:hAnsi="Times New Roman"/>
                <w:b/>
                <w:i/>
                <w:sz w:val="28"/>
                <w:szCs w:val="28"/>
              </w:rPr>
              <w:t>62,6%</w:t>
            </w:r>
          </w:p>
        </w:tc>
      </w:tr>
      <w:tr w:rsidR="00B4110E" w:rsidRPr="00D00AA4" w:rsidTr="003558CA">
        <w:tc>
          <w:tcPr>
            <w:tcW w:w="1135" w:type="dxa"/>
            <w:shd w:val="clear" w:color="auto" w:fill="auto"/>
          </w:tcPr>
          <w:p w:rsidR="00B4110E" w:rsidRPr="00AA2ABE" w:rsidRDefault="00B4110E" w:rsidP="003558C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A2AB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16</w:t>
            </w:r>
          </w:p>
        </w:tc>
        <w:tc>
          <w:tcPr>
            <w:tcW w:w="9922" w:type="dxa"/>
            <w:shd w:val="clear" w:color="auto" w:fill="auto"/>
          </w:tcPr>
          <w:p w:rsidR="00B4110E" w:rsidRPr="00D00AA4" w:rsidRDefault="00B4110E" w:rsidP="00355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AA4">
              <w:rPr>
                <w:rFonts w:ascii="Times New Roman" w:hAnsi="Times New Roman"/>
                <w:sz w:val="28"/>
                <w:szCs w:val="28"/>
              </w:rPr>
              <w:t>При нахождении острого угла прямоугольного треугольника (незнание свойств и теорем).</w:t>
            </w:r>
          </w:p>
        </w:tc>
        <w:tc>
          <w:tcPr>
            <w:tcW w:w="4678" w:type="dxa"/>
            <w:shd w:val="clear" w:color="auto" w:fill="auto"/>
          </w:tcPr>
          <w:p w:rsidR="00B4110E" w:rsidRPr="002B1CFF" w:rsidRDefault="00B4110E" w:rsidP="003558CA">
            <w:pPr>
              <w:autoSpaceDE w:val="0"/>
              <w:autoSpaceDN w:val="0"/>
              <w:adjustRightInd w:val="0"/>
              <w:spacing w:after="0" w:line="240" w:lineRule="auto"/>
              <w:ind w:left="9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CFF">
              <w:rPr>
                <w:rFonts w:ascii="Times New Roman" w:hAnsi="Times New Roman"/>
                <w:b/>
                <w:i/>
                <w:sz w:val="28"/>
                <w:szCs w:val="28"/>
              </w:rPr>
              <w:t>42,3%</w:t>
            </w:r>
          </w:p>
        </w:tc>
      </w:tr>
      <w:tr w:rsidR="00B4110E" w:rsidRPr="00D00AA4" w:rsidTr="003558CA">
        <w:tc>
          <w:tcPr>
            <w:tcW w:w="1135" w:type="dxa"/>
            <w:shd w:val="clear" w:color="auto" w:fill="auto"/>
          </w:tcPr>
          <w:p w:rsidR="00B4110E" w:rsidRPr="00AA2ABE" w:rsidRDefault="00B4110E" w:rsidP="003558C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A2AB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17</w:t>
            </w:r>
          </w:p>
        </w:tc>
        <w:tc>
          <w:tcPr>
            <w:tcW w:w="9922" w:type="dxa"/>
            <w:shd w:val="clear" w:color="auto" w:fill="auto"/>
          </w:tcPr>
          <w:p w:rsidR="00B4110E" w:rsidRPr="00D00AA4" w:rsidRDefault="00B4110E" w:rsidP="00355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AA4">
              <w:rPr>
                <w:rFonts w:ascii="Times New Roman" w:hAnsi="Times New Roman"/>
                <w:sz w:val="28"/>
                <w:szCs w:val="28"/>
              </w:rPr>
              <w:t>При нахождении стороны описанного четырехугольника (незнание свойств выпуклого четырехугольника).</w:t>
            </w:r>
          </w:p>
        </w:tc>
        <w:tc>
          <w:tcPr>
            <w:tcW w:w="4678" w:type="dxa"/>
            <w:shd w:val="clear" w:color="auto" w:fill="auto"/>
          </w:tcPr>
          <w:p w:rsidR="00B4110E" w:rsidRPr="002B1CFF" w:rsidRDefault="00B4110E" w:rsidP="003558CA">
            <w:pPr>
              <w:autoSpaceDE w:val="0"/>
              <w:autoSpaceDN w:val="0"/>
              <w:adjustRightInd w:val="0"/>
              <w:spacing w:after="0" w:line="240" w:lineRule="auto"/>
              <w:ind w:left="9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CFF">
              <w:rPr>
                <w:rFonts w:ascii="Times New Roman" w:hAnsi="Times New Roman"/>
                <w:b/>
                <w:i/>
                <w:sz w:val="28"/>
                <w:szCs w:val="28"/>
              </w:rPr>
              <w:t>95,6%</w:t>
            </w:r>
          </w:p>
        </w:tc>
      </w:tr>
      <w:tr w:rsidR="00B4110E" w:rsidRPr="00D00AA4" w:rsidTr="003558CA">
        <w:tc>
          <w:tcPr>
            <w:tcW w:w="1135" w:type="dxa"/>
            <w:shd w:val="clear" w:color="auto" w:fill="auto"/>
          </w:tcPr>
          <w:p w:rsidR="00B4110E" w:rsidRPr="00AA2ABE" w:rsidRDefault="00B4110E" w:rsidP="003558C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A2AB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18</w:t>
            </w:r>
          </w:p>
        </w:tc>
        <w:tc>
          <w:tcPr>
            <w:tcW w:w="9922" w:type="dxa"/>
            <w:shd w:val="clear" w:color="auto" w:fill="auto"/>
          </w:tcPr>
          <w:p w:rsidR="00B4110E" w:rsidRPr="00D00AA4" w:rsidRDefault="00B4110E" w:rsidP="00355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AA4">
              <w:rPr>
                <w:rFonts w:ascii="Times New Roman" w:hAnsi="Times New Roman"/>
                <w:sz w:val="28"/>
                <w:szCs w:val="28"/>
              </w:rPr>
              <w:t>При нахождении площади трапеции (незнание формул площади).</w:t>
            </w:r>
          </w:p>
        </w:tc>
        <w:tc>
          <w:tcPr>
            <w:tcW w:w="4678" w:type="dxa"/>
            <w:shd w:val="clear" w:color="auto" w:fill="auto"/>
          </w:tcPr>
          <w:p w:rsidR="00B4110E" w:rsidRPr="002B1CFF" w:rsidRDefault="00B4110E" w:rsidP="003558CA">
            <w:pPr>
              <w:autoSpaceDE w:val="0"/>
              <w:autoSpaceDN w:val="0"/>
              <w:adjustRightInd w:val="0"/>
              <w:spacing w:after="0" w:line="240" w:lineRule="auto"/>
              <w:ind w:left="114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CFF">
              <w:rPr>
                <w:rFonts w:ascii="Times New Roman" w:hAnsi="Times New Roman"/>
                <w:b/>
                <w:i/>
                <w:sz w:val="28"/>
                <w:szCs w:val="28"/>
              </w:rPr>
              <w:t>39,1%</w:t>
            </w:r>
          </w:p>
        </w:tc>
      </w:tr>
      <w:tr w:rsidR="00B4110E" w:rsidRPr="00D00AA4" w:rsidTr="003558CA">
        <w:tc>
          <w:tcPr>
            <w:tcW w:w="1135" w:type="dxa"/>
            <w:shd w:val="clear" w:color="auto" w:fill="auto"/>
          </w:tcPr>
          <w:p w:rsidR="00B4110E" w:rsidRPr="00AA2ABE" w:rsidRDefault="00B4110E" w:rsidP="003558C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A2AB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19</w:t>
            </w:r>
          </w:p>
        </w:tc>
        <w:tc>
          <w:tcPr>
            <w:tcW w:w="9922" w:type="dxa"/>
            <w:shd w:val="clear" w:color="auto" w:fill="auto"/>
          </w:tcPr>
          <w:p w:rsidR="00B4110E" w:rsidRPr="00D00AA4" w:rsidRDefault="00B4110E" w:rsidP="00355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AA4">
              <w:rPr>
                <w:rFonts w:ascii="Times New Roman" w:hAnsi="Times New Roman"/>
                <w:sz w:val="28"/>
                <w:szCs w:val="28"/>
              </w:rPr>
              <w:t>При нахождении площади треугольника (незнание формул площади, неумение использовать наглядно представленную информацию).</w:t>
            </w:r>
          </w:p>
        </w:tc>
        <w:tc>
          <w:tcPr>
            <w:tcW w:w="4678" w:type="dxa"/>
            <w:shd w:val="clear" w:color="auto" w:fill="auto"/>
          </w:tcPr>
          <w:p w:rsidR="00B4110E" w:rsidRPr="002B1CFF" w:rsidRDefault="00B4110E" w:rsidP="003558CA">
            <w:pPr>
              <w:autoSpaceDE w:val="0"/>
              <w:autoSpaceDN w:val="0"/>
              <w:adjustRightInd w:val="0"/>
              <w:spacing w:after="0" w:line="240" w:lineRule="auto"/>
              <w:ind w:left="114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CFF">
              <w:rPr>
                <w:rFonts w:ascii="Times New Roman" w:hAnsi="Times New Roman"/>
                <w:b/>
                <w:i/>
                <w:sz w:val="28"/>
                <w:szCs w:val="28"/>
              </w:rPr>
              <w:t>48,1%</w:t>
            </w:r>
          </w:p>
        </w:tc>
      </w:tr>
      <w:tr w:rsidR="00B4110E" w:rsidRPr="00D00AA4" w:rsidTr="003558CA">
        <w:tc>
          <w:tcPr>
            <w:tcW w:w="1135" w:type="dxa"/>
            <w:shd w:val="clear" w:color="auto" w:fill="auto"/>
          </w:tcPr>
          <w:p w:rsidR="00B4110E" w:rsidRPr="00AA2ABE" w:rsidRDefault="00B4110E" w:rsidP="003558C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A2AB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20</w:t>
            </w:r>
          </w:p>
        </w:tc>
        <w:tc>
          <w:tcPr>
            <w:tcW w:w="9922" w:type="dxa"/>
            <w:shd w:val="clear" w:color="auto" w:fill="auto"/>
          </w:tcPr>
          <w:p w:rsidR="00B4110E" w:rsidRPr="00D00AA4" w:rsidRDefault="00B4110E" w:rsidP="00355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AA4">
              <w:rPr>
                <w:rFonts w:ascii="Times New Roman" w:hAnsi="Times New Roman"/>
                <w:sz w:val="28"/>
                <w:szCs w:val="28"/>
              </w:rPr>
              <w:t>При проведении доказательных  рассуждений при решении задач, оценивать логическую правильность рассуждений (неумение распознавать ошибочные заключения).</w:t>
            </w:r>
          </w:p>
        </w:tc>
        <w:tc>
          <w:tcPr>
            <w:tcW w:w="4678" w:type="dxa"/>
            <w:shd w:val="clear" w:color="auto" w:fill="auto"/>
          </w:tcPr>
          <w:p w:rsidR="00B4110E" w:rsidRPr="002B1CFF" w:rsidRDefault="00B4110E" w:rsidP="003558CA">
            <w:pPr>
              <w:autoSpaceDE w:val="0"/>
              <w:autoSpaceDN w:val="0"/>
              <w:adjustRightInd w:val="0"/>
              <w:spacing w:after="0" w:line="240" w:lineRule="auto"/>
              <w:ind w:left="113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CFF">
              <w:rPr>
                <w:rFonts w:ascii="Times New Roman" w:hAnsi="Times New Roman"/>
                <w:b/>
                <w:i/>
                <w:sz w:val="28"/>
                <w:szCs w:val="28"/>
              </w:rPr>
              <w:t>61,1%</w:t>
            </w:r>
          </w:p>
        </w:tc>
      </w:tr>
      <w:tr w:rsidR="00B51C41" w:rsidRPr="00D00AA4" w:rsidTr="00AD0EC0">
        <w:tc>
          <w:tcPr>
            <w:tcW w:w="15735" w:type="dxa"/>
            <w:gridSpan w:val="3"/>
            <w:shd w:val="clear" w:color="auto" w:fill="auto"/>
          </w:tcPr>
          <w:p w:rsidR="00B51C41" w:rsidRPr="00AA2ABE" w:rsidRDefault="00B51C41" w:rsidP="003558C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32"/>
                <w:szCs w:val="28"/>
                <w:lang w:eastAsia="ru-RU" w:bidi="ar-SA"/>
              </w:rPr>
            </w:pPr>
            <w:r w:rsidRPr="00AA2ABE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32"/>
                <w:szCs w:val="28"/>
                <w:lang w:eastAsia="ru-RU" w:bidi="ar-SA"/>
              </w:rPr>
              <w:t>Часть 2</w:t>
            </w:r>
          </w:p>
        </w:tc>
      </w:tr>
      <w:tr w:rsidR="00B51C41" w:rsidRPr="00D00AA4" w:rsidTr="00EA274C">
        <w:trPr>
          <w:trHeight w:val="216"/>
        </w:trPr>
        <w:tc>
          <w:tcPr>
            <w:tcW w:w="15735" w:type="dxa"/>
            <w:gridSpan w:val="3"/>
            <w:shd w:val="clear" w:color="auto" w:fill="auto"/>
          </w:tcPr>
          <w:p w:rsidR="00B51C41" w:rsidRPr="00AA2ABE" w:rsidRDefault="00B51C41" w:rsidP="003558C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32"/>
                <w:szCs w:val="28"/>
                <w:lang w:eastAsia="ru-RU" w:bidi="ar-SA"/>
              </w:rPr>
            </w:pPr>
            <w:r w:rsidRPr="00AA2ABE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32"/>
                <w:szCs w:val="28"/>
                <w:lang w:eastAsia="ru-RU" w:bidi="ar-SA"/>
              </w:rPr>
              <w:t>Модуль «Алгебра»</w:t>
            </w:r>
          </w:p>
        </w:tc>
      </w:tr>
      <w:tr w:rsidR="00B4110E" w:rsidRPr="00D00AA4" w:rsidTr="003558CA">
        <w:tc>
          <w:tcPr>
            <w:tcW w:w="1135" w:type="dxa"/>
            <w:shd w:val="clear" w:color="auto" w:fill="auto"/>
          </w:tcPr>
          <w:p w:rsidR="00B4110E" w:rsidRPr="00AA2ABE" w:rsidRDefault="00B4110E" w:rsidP="003558C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A2AB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21</w:t>
            </w:r>
          </w:p>
        </w:tc>
        <w:tc>
          <w:tcPr>
            <w:tcW w:w="9922" w:type="dxa"/>
            <w:shd w:val="clear" w:color="auto" w:fill="auto"/>
          </w:tcPr>
          <w:p w:rsidR="00B4110E" w:rsidRPr="00D00AA4" w:rsidRDefault="00B4110E" w:rsidP="003558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AA4">
              <w:rPr>
                <w:rFonts w:ascii="Times New Roman" w:hAnsi="Times New Roman"/>
                <w:sz w:val="28"/>
                <w:szCs w:val="28"/>
              </w:rPr>
              <w:t>При решении неравенства допущены ошибки при применении формулы квадрат разности, при разложении на множители.</w:t>
            </w:r>
          </w:p>
        </w:tc>
        <w:tc>
          <w:tcPr>
            <w:tcW w:w="4678" w:type="dxa"/>
            <w:shd w:val="clear" w:color="auto" w:fill="auto"/>
          </w:tcPr>
          <w:p w:rsidR="00B4110E" w:rsidRPr="002B1CFF" w:rsidRDefault="00B4110E" w:rsidP="003558CA">
            <w:pPr>
              <w:spacing w:after="0" w:line="240" w:lineRule="auto"/>
              <w:ind w:left="107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CFF">
              <w:rPr>
                <w:rFonts w:ascii="Times New Roman" w:hAnsi="Times New Roman"/>
                <w:b/>
                <w:i/>
                <w:sz w:val="28"/>
                <w:szCs w:val="28"/>
              </w:rPr>
              <w:t>96,5%</w:t>
            </w:r>
          </w:p>
        </w:tc>
      </w:tr>
      <w:tr w:rsidR="00B4110E" w:rsidRPr="00D00AA4" w:rsidTr="003558CA">
        <w:tc>
          <w:tcPr>
            <w:tcW w:w="1135" w:type="dxa"/>
            <w:shd w:val="clear" w:color="auto" w:fill="auto"/>
          </w:tcPr>
          <w:p w:rsidR="00B4110E" w:rsidRPr="00AA2ABE" w:rsidRDefault="00B4110E" w:rsidP="003558C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A2AB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22</w:t>
            </w:r>
          </w:p>
        </w:tc>
        <w:tc>
          <w:tcPr>
            <w:tcW w:w="9922" w:type="dxa"/>
            <w:shd w:val="clear" w:color="auto" w:fill="auto"/>
          </w:tcPr>
          <w:p w:rsidR="00B4110E" w:rsidRPr="00D00AA4" w:rsidRDefault="00B4110E" w:rsidP="003558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AA4">
              <w:rPr>
                <w:rFonts w:ascii="Times New Roman" w:hAnsi="Times New Roman"/>
                <w:sz w:val="28"/>
                <w:szCs w:val="28"/>
              </w:rPr>
              <w:t xml:space="preserve">При решении задачи  допущены ошибки вычислительного </w:t>
            </w:r>
            <w:proofErr w:type="gramStart"/>
            <w:r w:rsidRPr="00D00AA4">
              <w:rPr>
                <w:rFonts w:ascii="Times New Roman" w:hAnsi="Times New Roman"/>
                <w:sz w:val="28"/>
                <w:szCs w:val="28"/>
              </w:rPr>
              <w:t>характера</w:t>
            </w:r>
            <w:proofErr w:type="gramEnd"/>
            <w:r w:rsidRPr="00D00AA4">
              <w:rPr>
                <w:rFonts w:ascii="Times New Roman" w:hAnsi="Times New Roman"/>
                <w:sz w:val="28"/>
                <w:szCs w:val="28"/>
              </w:rPr>
              <w:t xml:space="preserve"> и ошибки при нахождении  общего времени движения и средней скорости.</w:t>
            </w:r>
          </w:p>
        </w:tc>
        <w:tc>
          <w:tcPr>
            <w:tcW w:w="4678" w:type="dxa"/>
            <w:shd w:val="clear" w:color="auto" w:fill="auto"/>
          </w:tcPr>
          <w:p w:rsidR="00B4110E" w:rsidRPr="002B1CFF" w:rsidRDefault="00B4110E" w:rsidP="003558CA">
            <w:pPr>
              <w:spacing w:after="0" w:line="240" w:lineRule="auto"/>
              <w:ind w:left="9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CFF">
              <w:rPr>
                <w:rFonts w:ascii="Times New Roman" w:hAnsi="Times New Roman"/>
                <w:b/>
                <w:i/>
                <w:sz w:val="28"/>
                <w:szCs w:val="28"/>
              </w:rPr>
              <w:t>72,4%</w:t>
            </w:r>
          </w:p>
        </w:tc>
      </w:tr>
      <w:tr w:rsidR="00B4110E" w:rsidRPr="00D00AA4" w:rsidTr="003558CA">
        <w:tc>
          <w:tcPr>
            <w:tcW w:w="1135" w:type="dxa"/>
            <w:shd w:val="clear" w:color="auto" w:fill="auto"/>
          </w:tcPr>
          <w:p w:rsidR="00B4110E" w:rsidRPr="00AA2ABE" w:rsidRDefault="00B4110E" w:rsidP="003558C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A2AB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23</w:t>
            </w:r>
          </w:p>
        </w:tc>
        <w:tc>
          <w:tcPr>
            <w:tcW w:w="9922" w:type="dxa"/>
            <w:shd w:val="clear" w:color="auto" w:fill="auto"/>
          </w:tcPr>
          <w:p w:rsidR="00B4110E" w:rsidRPr="00D00AA4" w:rsidRDefault="00B4110E" w:rsidP="003558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AA4">
              <w:rPr>
                <w:rFonts w:ascii="Times New Roman" w:hAnsi="Times New Roman"/>
                <w:sz w:val="28"/>
                <w:szCs w:val="28"/>
              </w:rPr>
              <w:t xml:space="preserve">При построении графиков  допустили ошибки при учете ОДЗ, при построении графика, при нахождении значения </w:t>
            </w:r>
            <w:r w:rsidRPr="00D00AA4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D00A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4110E" w:rsidRPr="002B1CFF" w:rsidRDefault="00B4110E" w:rsidP="003558CA">
            <w:pPr>
              <w:spacing w:after="0" w:line="240" w:lineRule="auto"/>
              <w:ind w:left="93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CFF">
              <w:rPr>
                <w:rFonts w:ascii="Times New Roman" w:hAnsi="Times New Roman"/>
                <w:b/>
                <w:i/>
                <w:sz w:val="28"/>
                <w:szCs w:val="28"/>
              </w:rPr>
              <w:t>98,7%</w:t>
            </w:r>
          </w:p>
        </w:tc>
      </w:tr>
      <w:tr w:rsidR="00B51C41" w:rsidRPr="00D00AA4" w:rsidTr="00AA2ABE">
        <w:tc>
          <w:tcPr>
            <w:tcW w:w="15735" w:type="dxa"/>
            <w:gridSpan w:val="3"/>
            <w:shd w:val="clear" w:color="auto" w:fill="auto"/>
            <w:vAlign w:val="center"/>
          </w:tcPr>
          <w:p w:rsidR="00B51C41" w:rsidRPr="00AA2ABE" w:rsidRDefault="00B51C41" w:rsidP="003558C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32"/>
                <w:szCs w:val="28"/>
                <w:lang w:eastAsia="ru-RU" w:bidi="ar-SA"/>
              </w:rPr>
            </w:pPr>
            <w:r w:rsidRPr="00AA2ABE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32"/>
                <w:szCs w:val="28"/>
                <w:lang w:eastAsia="ru-RU" w:bidi="ar-SA"/>
              </w:rPr>
              <w:t>Модуль «Геометрия»</w:t>
            </w:r>
          </w:p>
        </w:tc>
      </w:tr>
      <w:tr w:rsidR="00B4110E" w:rsidRPr="00D00AA4" w:rsidTr="003558CA">
        <w:tc>
          <w:tcPr>
            <w:tcW w:w="1135" w:type="dxa"/>
            <w:shd w:val="clear" w:color="auto" w:fill="auto"/>
          </w:tcPr>
          <w:p w:rsidR="00B4110E" w:rsidRPr="00AA2ABE" w:rsidRDefault="00B4110E" w:rsidP="003558C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A2AB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24</w:t>
            </w:r>
          </w:p>
        </w:tc>
        <w:tc>
          <w:tcPr>
            <w:tcW w:w="9922" w:type="dxa"/>
            <w:shd w:val="clear" w:color="auto" w:fill="auto"/>
          </w:tcPr>
          <w:p w:rsidR="00B4110E" w:rsidRPr="00D00AA4" w:rsidRDefault="00B4110E" w:rsidP="003558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AA4">
              <w:rPr>
                <w:rFonts w:ascii="Times New Roman" w:hAnsi="Times New Roman"/>
                <w:sz w:val="28"/>
                <w:szCs w:val="28"/>
              </w:rPr>
              <w:t>При выполнении геометрической задачи  допустили ошибки при составлении чертежа, ошибки вычислительного характера.</w:t>
            </w:r>
          </w:p>
        </w:tc>
        <w:tc>
          <w:tcPr>
            <w:tcW w:w="4678" w:type="dxa"/>
            <w:shd w:val="clear" w:color="auto" w:fill="auto"/>
          </w:tcPr>
          <w:p w:rsidR="00B4110E" w:rsidRPr="002B1CFF" w:rsidRDefault="00B4110E" w:rsidP="003558CA">
            <w:pPr>
              <w:spacing w:after="0" w:line="240" w:lineRule="auto"/>
              <w:ind w:left="114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CFF">
              <w:rPr>
                <w:rFonts w:ascii="Times New Roman" w:hAnsi="Times New Roman"/>
                <w:b/>
                <w:i/>
                <w:sz w:val="28"/>
                <w:szCs w:val="28"/>
              </w:rPr>
              <w:t>94,6%</w:t>
            </w:r>
          </w:p>
        </w:tc>
      </w:tr>
      <w:tr w:rsidR="00B4110E" w:rsidRPr="00D00AA4" w:rsidTr="003558CA">
        <w:tc>
          <w:tcPr>
            <w:tcW w:w="1135" w:type="dxa"/>
            <w:shd w:val="clear" w:color="auto" w:fill="auto"/>
          </w:tcPr>
          <w:p w:rsidR="00B4110E" w:rsidRPr="00AA2ABE" w:rsidRDefault="00B4110E" w:rsidP="003558C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A2AB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25</w:t>
            </w:r>
          </w:p>
        </w:tc>
        <w:tc>
          <w:tcPr>
            <w:tcW w:w="9922" w:type="dxa"/>
            <w:shd w:val="clear" w:color="auto" w:fill="auto"/>
          </w:tcPr>
          <w:p w:rsidR="00B4110E" w:rsidRPr="00D00AA4" w:rsidRDefault="00B4110E" w:rsidP="003558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AA4">
              <w:rPr>
                <w:rFonts w:ascii="Times New Roman" w:hAnsi="Times New Roman"/>
                <w:sz w:val="28"/>
                <w:szCs w:val="28"/>
              </w:rPr>
              <w:t>При решении задачи  не применено свойство  величины угла опирающегося на диаметр.</w:t>
            </w:r>
          </w:p>
        </w:tc>
        <w:tc>
          <w:tcPr>
            <w:tcW w:w="4678" w:type="dxa"/>
            <w:shd w:val="clear" w:color="auto" w:fill="auto"/>
          </w:tcPr>
          <w:p w:rsidR="00B4110E" w:rsidRPr="002B1CFF" w:rsidRDefault="00B4110E" w:rsidP="003558CA">
            <w:pPr>
              <w:spacing w:after="0" w:line="240" w:lineRule="auto"/>
              <w:ind w:left="9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CFF">
              <w:rPr>
                <w:rFonts w:ascii="Times New Roman" w:hAnsi="Times New Roman"/>
                <w:b/>
                <w:i/>
                <w:sz w:val="28"/>
                <w:szCs w:val="28"/>
              </w:rPr>
              <w:t>98,3%</w:t>
            </w:r>
          </w:p>
        </w:tc>
      </w:tr>
      <w:tr w:rsidR="00B4110E" w:rsidRPr="00D00AA4" w:rsidTr="003558CA">
        <w:tc>
          <w:tcPr>
            <w:tcW w:w="1135" w:type="dxa"/>
            <w:shd w:val="clear" w:color="auto" w:fill="auto"/>
          </w:tcPr>
          <w:p w:rsidR="00B4110E" w:rsidRPr="00AA2ABE" w:rsidRDefault="00B4110E" w:rsidP="003558C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A2AB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26</w:t>
            </w:r>
          </w:p>
        </w:tc>
        <w:tc>
          <w:tcPr>
            <w:tcW w:w="9922" w:type="dxa"/>
            <w:shd w:val="clear" w:color="auto" w:fill="auto"/>
          </w:tcPr>
          <w:p w:rsidR="00B4110E" w:rsidRPr="00D00AA4" w:rsidRDefault="00B4110E" w:rsidP="003558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AA4">
              <w:rPr>
                <w:rFonts w:ascii="Times New Roman" w:hAnsi="Times New Roman"/>
                <w:sz w:val="28"/>
                <w:szCs w:val="28"/>
              </w:rPr>
              <w:t>При решении задачи допущена ошибка в построении и при определении свойств описанной окружности около треугольника.</w:t>
            </w:r>
          </w:p>
        </w:tc>
        <w:tc>
          <w:tcPr>
            <w:tcW w:w="4678" w:type="dxa"/>
            <w:shd w:val="clear" w:color="auto" w:fill="auto"/>
          </w:tcPr>
          <w:p w:rsidR="00B4110E" w:rsidRPr="002B1CFF" w:rsidRDefault="00B4110E" w:rsidP="003558CA">
            <w:pPr>
              <w:spacing w:after="0" w:line="240" w:lineRule="auto"/>
              <w:ind w:left="93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CFF">
              <w:rPr>
                <w:rFonts w:ascii="Times New Roman" w:hAnsi="Times New Roman"/>
                <w:b/>
                <w:i/>
                <w:sz w:val="28"/>
                <w:szCs w:val="28"/>
              </w:rPr>
              <w:t>100%</w:t>
            </w:r>
          </w:p>
        </w:tc>
      </w:tr>
    </w:tbl>
    <w:p w:rsidR="00743EE6" w:rsidRDefault="00743EE6" w:rsidP="003558CA">
      <w:pPr>
        <w:spacing w:line="360" w:lineRule="auto"/>
        <w:jc w:val="center"/>
      </w:pPr>
    </w:p>
    <w:p w:rsidR="00C03909" w:rsidRDefault="00C03909" w:rsidP="00AE00BA">
      <w:pPr>
        <w:pStyle w:val="Style3"/>
        <w:widowControl/>
        <w:jc w:val="center"/>
        <w:rPr>
          <w:rStyle w:val="FontStyle25"/>
          <w:b/>
          <w:i/>
          <w:sz w:val="32"/>
        </w:rPr>
      </w:pPr>
    </w:p>
    <w:p w:rsidR="00C03909" w:rsidRDefault="00C03909" w:rsidP="00AE00BA">
      <w:pPr>
        <w:pStyle w:val="Style3"/>
        <w:widowControl/>
        <w:jc w:val="center"/>
        <w:rPr>
          <w:rStyle w:val="FontStyle25"/>
          <w:b/>
          <w:i/>
          <w:sz w:val="32"/>
        </w:rPr>
      </w:pPr>
    </w:p>
    <w:p w:rsidR="00AE00BA" w:rsidRDefault="00AE00BA" w:rsidP="00AE00BA">
      <w:pPr>
        <w:pStyle w:val="Style3"/>
        <w:widowControl/>
        <w:jc w:val="center"/>
        <w:rPr>
          <w:rStyle w:val="FontStyle25"/>
          <w:b/>
          <w:i/>
          <w:sz w:val="32"/>
        </w:rPr>
      </w:pPr>
      <w:r w:rsidRPr="00034FB7">
        <w:rPr>
          <w:rStyle w:val="FontStyle25"/>
          <w:b/>
          <w:i/>
          <w:sz w:val="32"/>
        </w:rPr>
        <w:t>Рекомендации:</w:t>
      </w:r>
    </w:p>
    <w:p w:rsidR="00AE00BA" w:rsidRDefault="00AE00BA" w:rsidP="00AE00BA">
      <w:pPr>
        <w:pStyle w:val="Style3"/>
        <w:widowControl/>
        <w:jc w:val="center"/>
        <w:rPr>
          <w:rStyle w:val="FontStyle25"/>
          <w:b/>
          <w:i/>
          <w:sz w:val="32"/>
        </w:rPr>
      </w:pPr>
    </w:p>
    <w:p w:rsidR="00AE00BA" w:rsidRPr="00E07459" w:rsidRDefault="00AE00BA" w:rsidP="00AE00BA">
      <w:pPr>
        <w:pStyle w:val="Style9"/>
        <w:widowControl/>
        <w:numPr>
          <w:ilvl w:val="0"/>
          <w:numId w:val="1"/>
        </w:numPr>
        <w:jc w:val="both"/>
        <w:rPr>
          <w:rStyle w:val="FontStyle25"/>
          <w:sz w:val="28"/>
          <w:szCs w:val="28"/>
        </w:rPr>
      </w:pPr>
      <w:r w:rsidRPr="00E07459">
        <w:rPr>
          <w:rStyle w:val="FontStyle24"/>
          <w:sz w:val="28"/>
          <w:szCs w:val="28"/>
        </w:rPr>
        <w:t xml:space="preserve">Руководителям </w:t>
      </w:r>
      <w:r w:rsidRPr="00E07459">
        <w:rPr>
          <w:rStyle w:val="FontStyle25"/>
          <w:b/>
          <w:sz w:val="28"/>
          <w:szCs w:val="28"/>
        </w:rPr>
        <w:t>общеобразовательных организаций</w:t>
      </w:r>
      <w:r w:rsidRPr="00E07459">
        <w:rPr>
          <w:rStyle w:val="FontStyle25"/>
          <w:sz w:val="28"/>
          <w:szCs w:val="28"/>
        </w:rPr>
        <w:t>:</w:t>
      </w:r>
    </w:p>
    <w:p w:rsidR="00AE00BA" w:rsidRDefault="00AE00BA" w:rsidP="00AE00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в срок </w:t>
      </w:r>
      <w:r w:rsidRPr="00225CD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25</w:t>
      </w:r>
      <w:r w:rsidRPr="00225CD2">
        <w:rPr>
          <w:rFonts w:ascii="Times New Roman" w:hAnsi="Times New Roman"/>
          <w:sz w:val="28"/>
          <w:szCs w:val="28"/>
        </w:rPr>
        <w:t>.03.201</w:t>
      </w:r>
      <w:r>
        <w:rPr>
          <w:rFonts w:ascii="Times New Roman" w:hAnsi="Times New Roman"/>
          <w:sz w:val="28"/>
          <w:szCs w:val="28"/>
        </w:rPr>
        <w:t>8</w:t>
      </w:r>
      <w:r w:rsidRPr="00225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провести</w:t>
      </w:r>
      <w:r w:rsidRPr="00225CD2">
        <w:rPr>
          <w:rFonts w:ascii="Times New Roman" w:hAnsi="Times New Roman"/>
          <w:sz w:val="28"/>
          <w:szCs w:val="28"/>
        </w:rPr>
        <w:t xml:space="preserve"> анализ </w:t>
      </w:r>
      <w:r>
        <w:rPr>
          <w:rFonts w:ascii="Times New Roman" w:hAnsi="Times New Roman"/>
          <w:sz w:val="28"/>
          <w:szCs w:val="28"/>
        </w:rPr>
        <w:t xml:space="preserve">результатов пробного экзамена и обсудить их в педагогических коллективах </w:t>
      </w:r>
      <w:r w:rsidRPr="00225CD2">
        <w:rPr>
          <w:rFonts w:ascii="Times New Roman" w:hAnsi="Times New Roman"/>
          <w:sz w:val="28"/>
          <w:szCs w:val="28"/>
        </w:rPr>
        <w:t>с целью выявления причин низких результатов и принятия управленческих решений по повышению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CD2">
        <w:rPr>
          <w:rFonts w:ascii="Times New Roman" w:hAnsi="Times New Roman"/>
          <w:sz w:val="28"/>
          <w:szCs w:val="28"/>
        </w:rPr>
        <w:t>качества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AE00BA" w:rsidRPr="00D836E9" w:rsidRDefault="00AE00BA" w:rsidP="00AE00BA">
      <w:pPr>
        <w:pStyle w:val="a6"/>
        <w:ind w:firstLine="284"/>
        <w:jc w:val="both"/>
        <w:rPr>
          <w:rStyle w:val="FontStyle2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836E9">
        <w:rPr>
          <w:rFonts w:ascii="Times New Roman" w:hAnsi="Times New Roman"/>
          <w:sz w:val="28"/>
          <w:szCs w:val="28"/>
        </w:rPr>
        <w:t xml:space="preserve">- </w:t>
      </w:r>
      <w:r w:rsidRPr="00D836E9">
        <w:rPr>
          <w:rStyle w:val="FontStyle25"/>
          <w:sz w:val="28"/>
          <w:szCs w:val="28"/>
        </w:rPr>
        <w:t xml:space="preserve">скорректировать планы контроля по вопросам организации качественной подготовки </w:t>
      </w:r>
      <w:proofErr w:type="gramStart"/>
      <w:r w:rsidRPr="00D836E9">
        <w:rPr>
          <w:rStyle w:val="FontStyle25"/>
          <w:sz w:val="28"/>
          <w:szCs w:val="28"/>
        </w:rPr>
        <w:t>обучающихся</w:t>
      </w:r>
      <w:proofErr w:type="gramEnd"/>
      <w:r w:rsidRPr="00D836E9">
        <w:rPr>
          <w:rStyle w:val="FontStyle25"/>
          <w:sz w:val="28"/>
          <w:szCs w:val="28"/>
        </w:rPr>
        <w:t xml:space="preserve"> к </w:t>
      </w:r>
      <w:r>
        <w:rPr>
          <w:rStyle w:val="FontStyle25"/>
          <w:sz w:val="28"/>
          <w:szCs w:val="28"/>
        </w:rPr>
        <w:t xml:space="preserve">ГИА-9 </w:t>
      </w:r>
      <w:r w:rsidRPr="00D836E9">
        <w:rPr>
          <w:rStyle w:val="FontStyle25"/>
          <w:sz w:val="28"/>
          <w:szCs w:val="28"/>
        </w:rPr>
        <w:t xml:space="preserve"> по математике;</w:t>
      </w:r>
    </w:p>
    <w:p w:rsidR="00AE00BA" w:rsidRDefault="00AE00BA" w:rsidP="00AE00BA">
      <w:pPr>
        <w:pStyle w:val="Style9"/>
        <w:widowControl/>
        <w:ind w:firstLine="284"/>
        <w:jc w:val="both"/>
        <w:rPr>
          <w:rStyle w:val="FontStyle25"/>
          <w:i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</w:t>
      </w:r>
      <w:r w:rsidRPr="00D836E9">
        <w:rPr>
          <w:rStyle w:val="FontStyle25"/>
          <w:sz w:val="28"/>
          <w:szCs w:val="28"/>
        </w:rPr>
        <w:t xml:space="preserve">- </w:t>
      </w:r>
      <w:r>
        <w:rPr>
          <w:rStyle w:val="FontStyle25"/>
          <w:sz w:val="28"/>
          <w:szCs w:val="28"/>
        </w:rPr>
        <w:t>довести до сведения родителей и их законных представителей  результаты пробного экзамена.</w:t>
      </w:r>
    </w:p>
    <w:p w:rsidR="00AE00BA" w:rsidRPr="002134CF" w:rsidRDefault="00AE00BA" w:rsidP="00AE00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34CF">
        <w:rPr>
          <w:rFonts w:ascii="Times New Roman" w:hAnsi="Times New Roman"/>
          <w:b/>
          <w:sz w:val="28"/>
          <w:szCs w:val="28"/>
        </w:rPr>
        <w:t>2. Муниципальному бюджетному учреждению «Центр оценки качества образования» (</w:t>
      </w:r>
      <w:proofErr w:type="spellStart"/>
      <w:r w:rsidRPr="002134CF">
        <w:rPr>
          <w:rFonts w:ascii="Times New Roman" w:hAnsi="Times New Roman"/>
          <w:b/>
          <w:sz w:val="28"/>
          <w:szCs w:val="28"/>
        </w:rPr>
        <w:t>Рощупкина</w:t>
      </w:r>
      <w:proofErr w:type="spellEnd"/>
      <w:r w:rsidRPr="002134CF">
        <w:rPr>
          <w:rFonts w:ascii="Times New Roman" w:hAnsi="Times New Roman"/>
          <w:b/>
          <w:sz w:val="28"/>
          <w:szCs w:val="28"/>
        </w:rPr>
        <w:t xml:space="preserve"> А.В.):</w:t>
      </w:r>
    </w:p>
    <w:p w:rsidR="00AE00BA" w:rsidRDefault="00AE00BA" w:rsidP="00AE00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5C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CD2">
        <w:rPr>
          <w:rFonts w:ascii="Times New Roman" w:hAnsi="Times New Roman"/>
          <w:sz w:val="28"/>
          <w:szCs w:val="28"/>
        </w:rPr>
        <w:t>проанализиро</w:t>
      </w:r>
      <w:r>
        <w:rPr>
          <w:rFonts w:ascii="Times New Roman" w:hAnsi="Times New Roman"/>
          <w:sz w:val="28"/>
          <w:szCs w:val="28"/>
        </w:rPr>
        <w:t xml:space="preserve">вать результаты пробного экзамена на </w:t>
      </w:r>
      <w:r w:rsidRPr="00225CD2">
        <w:rPr>
          <w:rFonts w:ascii="Times New Roman" w:hAnsi="Times New Roman"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>е</w:t>
      </w:r>
      <w:r w:rsidRPr="00225CD2">
        <w:rPr>
          <w:rFonts w:ascii="Times New Roman" w:hAnsi="Times New Roman"/>
          <w:sz w:val="28"/>
          <w:szCs w:val="28"/>
        </w:rPr>
        <w:t xml:space="preserve"> учител</w:t>
      </w:r>
      <w:r>
        <w:rPr>
          <w:rFonts w:ascii="Times New Roman" w:hAnsi="Times New Roman"/>
          <w:sz w:val="28"/>
          <w:szCs w:val="28"/>
        </w:rPr>
        <w:t>ей математики</w:t>
      </w:r>
      <w:r w:rsidRPr="00225CD2">
        <w:rPr>
          <w:rFonts w:ascii="Times New Roman" w:hAnsi="Times New Roman"/>
          <w:sz w:val="28"/>
          <w:szCs w:val="28"/>
        </w:rPr>
        <w:t xml:space="preserve">, выявить причины </w:t>
      </w:r>
      <w:r>
        <w:rPr>
          <w:rFonts w:ascii="Times New Roman" w:hAnsi="Times New Roman"/>
          <w:sz w:val="28"/>
          <w:szCs w:val="28"/>
        </w:rPr>
        <w:t xml:space="preserve">низкого      качества и </w:t>
      </w:r>
      <w:r w:rsidRPr="00225CD2">
        <w:rPr>
          <w:rFonts w:ascii="Times New Roman" w:hAnsi="Times New Roman"/>
          <w:sz w:val="28"/>
          <w:szCs w:val="28"/>
        </w:rPr>
        <w:t>разработать комплекс мер по их устранению;</w:t>
      </w:r>
    </w:p>
    <w:p w:rsidR="00AE00BA" w:rsidRDefault="00AE00BA" w:rsidP="00AE00BA">
      <w:pPr>
        <w:pStyle w:val="a6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3E763F">
        <w:rPr>
          <w:rFonts w:ascii="Times New Roman" w:eastAsia="Calibri" w:hAnsi="Times New Roman"/>
          <w:sz w:val="28"/>
          <w:szCs w:val="28"/>
          <w:lang w:eastAsia="en-US"/>
        </w:rPr>
        <w:t>оказа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ть </w:t>
      </w:r>
      <w:r w:rsidRPr="003E763F">
        <w:rPr>
          <w:rFonts w:ascii="Times New Roman" w:eastAsia="Calibri" w:hAnsi="Times New Roman"/>
          <w:sz w:val="28"/>
          <w:szCs w:val="28"/>
          <w:lang w:eastAsia="en-US"/>
        </w:rPr>
        <w:t>адресн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ую </w:t>
      </w:r>
      <w:r w:rsidRPr="003E763F">
        <w:rPr>
          <w:rFonts w:ascii="Times New Roman" w:eastAsia="Calibri" w:hAnsi="Times New Roman"/>
          <w:sz w:val="28"/>
          <w:szCs w:val="28"/>
          <w:lang w:eastAsia="en-US"/>
        </w:rPr>
        <w:t>помощ</w:t>
      </w:r>
      <w:r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3E763F">
        <w:rPr>
          <w:rFonts w:ascii="Times New Roman" w:eastAsia="Calibri" w:hAnsi="Times New Roman"/>
          <w:sz w:val="28"/>
          <w:szCs w:val="28"/>
          <w:lang w:eastAsia="en-US"/>
        </w:rPr>
        <w:t xml:space="preserve"> учителям математики,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</w:t>
      </w:r>
      <w:r w:rsidRPr="003E763F">
        <w:rPr>
          <w:rFonts w:ascii="Times New Roman" w:eastAsia="Calibri" w:hAnsi="Times New Roman"/>
          <w:sz w:val="28"/>
          <w:szCs w:val="28"/>
          <w:lang w:eastAsia="en-US"/>
        </w:rPr>
        <w:t>уч</w:t>
      </w:r>
      <w:r>
        <w:rPr>
          <w:rFonts w:ascii="Times New Roman" w:eastAsia="Calibri" w:hAnsi="Times New Roman"/>
          <w:sz w:val="28"/>
          <w:szCs w:val="28"/>
          <w:lang w:eastAsia="en-US"/>
        </w:rPr>
        <w:t>аю</w:t>
      </w:r>
      <w:r w:rsidRPr="003E763F">
        <w:rPr>
          <w:rFonts w:ascii="Times New Roman" w:eastAsia="Calibri" w:hAnsi="Times New Roman"/>
          <w:sz w:val="28"/>
          <w:szCs w:val="28"/>
          <w:lang w:eastAsia="en-US"/>
        </w:rPr>
        <w:t>щиеся которых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E763F">
        <w:rPr>
          <w:rFonts w:ascii="Times New Roman" w:eastAsia="Calibri" w:hAnsi="Times New Roman"/>
          <w:sz w:val="28"/>
          <w:szCs w:val="28"/>
          <w:lang w:eastAsia="en-US"/>
        </w:rPr>
        <w:t xml:space="preserve"> показали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E763F">
        <w:rPr>
          <w:rFonts w:ascii="Times New Roman" w:eastAsia="Calibri" w:hAnsi="Times New Roman"/>
          <w:sz w:val="28"/>
          <w:szCs w:val="28"/>
          <w:lang w:eastAsia="en-US"/>
        </w:rPr>
        <w:t xml:space="preserve">низкий уровень математической 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3E763F">
        <w:rPr>
          <w:rFonts w:ascii="Times New Roman" w:eastAsia="Calibri" w:hAnsi="Times New Roman"/>
          <w:sz w:val="28"/>
          <w:szCs w:val="28"/>
          <w:lang w:eastAsia="en-US"/>
        </w:rPr>
        <w:t>одготовки.</w:t>
      </w:r>
    </w:p>
    <w:p w:rsidR="00AE00BA" w:rsidRPr="001D4111" w:rsidRDefault="00AE00BA" w:rsidP="00AE00BA">
      <w:pPr>
        <w:pStyle w:val="a6"/>
        <w:ind w:left="426" w:firstLine="283"/>
        <w:jc w:val="both"/>
        <w:rPr>
          <w:rStyle w:val="FontStyle24"/>
          <w:sz w:val="28"/>
          <w:szCs w:val="28"/>
        </w:rPr>
      </w:pPr>
      <w:r w:rsidRPr="001D4111">
        <w:rPr>
          <w:rStyle w:val="FontStyle24"/>
          <w:sz w:val="28"/>
          <w:szCs w:val="28"/>
        </w:rPr>
        <w:t>3. Учителям математики:</w:t>
      </w:r>
    </w:p>
    <w:p w:rsidR="00AE00BA" w:rsidRDefault="00AE00BA" w:rsidP="00AE00BA">
      <w:pPr>
        <w:pStyle w:val="Style1"/>
        <w:widowControl/>
        <w:ind w:firstLine="709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-</w:t>
      </w:r>
      <w:r w:rsidRPr="00D836E9">
        <w:rPr>
          <w:rStyle w:val="FontStyle25"/>
          <w:sz w:val="28"/>
          <w:szCs w:val="28"/>
        </w:rPr>
        <w:t xml:space="preserve"> особое внимание уделить подготовке к выполнению заданий по модулю «Геометрия»;</w:t>
      </w:r>
    </w:p>
    <w:p w:rsidR="00AE00BA" w:rsidRPr="00D836E9" w:rsidRDefault="00AE00BA" w:rsidP="00AE00BA">
      <w:pPr>
        <w:pStyle w:val="Style1"/>
        <w:widowControl/>
        <w:ind w:firstLine="709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- ос</w:t>
      </w:r>
      <w:r w:rsidRPr="00D836E9">
        <w:rPr>
          <w:rStyle w:val="FontStyle25"/>
          <w:rFonts w:eastAsia="Calibri"/>
          <w:sz w:val="28"/>
          <w:szCs w:val="28"/>
        </w:rPr>
        <w:t>уществлять индивидуальную работу со способными и слабоуспевающими учениками на индивидуальных консультациях и дополнительных занятиях в урочное и внеурочное время</w:t>
      </w:r>
      <w:r>
        <w:rPr>
          <w:rStyle w:val="FontStyle25"/>
          <w:rFonts w:eastAsia="Calibri"/>
          <w:sz w:val="28"/>
          <w:szCs w:val="28"/>
        </w:rPr>
        <w:t>;</w:t>
      </w:r>
      <w:r w:rsidRPr="009B3C4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</w:p>
    <w:p w:rsidR="00AE00BA" w:rsidRPr="005706AF" w:rsidRDefault="00AE00BA" w:rsidP="00AE00BA">
      <w:pPr>
        <w:tabs>
          <w:tab w:val="left" w:pos="142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836E9">
        <w:rPr>
          <w:rStyle w:val="FontStyle25"/>
          <w:rFonts w:eastAsia="Calibri"/>
          <w:sz w:val="28"/>
          <w:szCs w:val="28"/>
        </w:rPr>
        <w:t>-</w:t>
      </w:r>
      <w:r>
        <w:rPr>
          <w:rStyle w:val="FontStyle25"/>
          <w:rFonts w:eastAsia="Calibri"/>
          <w:sz w:val="28"/>
          <w:szCs w:val="28"/>
        </w:rPr>
        <w:t xml:space="preserve"> </w:t>
      </w:r>
      <w:r w:rsidRPr="00D836E9">
        <w:rPr>
          <w:rStyle w:val="FontStyle25"/>
          <w:rFonts w:eastAsia="Calibri"/>
          <w:sz w:val="28"/>
          <w:szCs w:val="28"/>
        </w:rPr>
        <w:t>уделять больше внимание развитию самостоятельности и творческого мышления обучающихся;</w:t>
      </w:r>
      <w:r>
        <w:rPr>
          <w:rStyle w:val="FontStyle25"/>
          <w:sz w:val="28"/>
          <w:szCs w:val="28"/>
        </w:rPr>
        <w:t xml:space="preserve"> с</w:t>
      </w:r>
      <w:r w:rsidRPr="009B3C46">
        <w:rPr>
          <w:rFonts w:ascii="Times New Roman" w:eastAsia="Calibri" w:hAnsi="Times New Roman"/>
          <w:sz w:val="28"/>
          <w:szCs w:val="28"/>
        </w:rPr>
        <w:t xml:space="preserve">истематически  использовать для подготовки </w:t>
      </w:r>
      <w:r>
        <w:rPr>
          <w:rFonts w:ascii="Times New Roman" w:eastAsia="Calibri" w:hAnsi="Times New Roman"/>
          <w:sz w:val="28"/>
          <w:szCs w:val="28"/>
        </w:rPr>
        <w:t>об</w:t>
      </w:r>
      <w:r w:rsidRPr="009B3C46">
        <w:rPr>
          <w:rFonts w:ascii="Times New Roman" w:eastAsia="Calibri" w:hAnsi="Times New Roman"/>
          <w:sz w:val="28"/>
          <w:szCs w:val="28"/>
        </w:rPr>
        <w:t>уча</w:t>
      </w:r>
      <w:r>
        <w:rPr>
          <w:rFonts w:ascii="Times New Roman" w:eastAsia="Calibri" w:hAnsi="Times New Roman"/>
          <w:sz w:val="28"/>
          <w:szCs w:val="28"/>
        </w:rPr>
        <w:t>ю</w:t>
      </w:r>
      <w:r w:rsidRPr="009B3C46">
        <w:rPr>
          <w:rFonts w:ascii="Times New Roman" w:eastAsia="Calibri" w:hAnsi="Times New Roman"/>
          <w:sz w:val="28"/>
          <w:szCs w:val="28"/>
        </w:rPr>
        <w:t>щихся открытые банки тестовых заданий,  расшир</w:t>
      </w:r>
      <w:r>
        <w:rPr>
          <w:rFonts w:ascii="Times New Roman" w:eastAsia="Calibri" w:hAnsi="Times New Roman"/>
          <w:sz w:val="28"/>
          <w:szCs w:val="28"/>
        </w:rPr>
        <w:t>яя</w:t>
      </w:r>
      <w:r w:rsidRPr="009B3C46">
        <w:rPr>
          <w:rFonts w:ascii="Times New Roman" w:eastAsia="Calibri" w:hAnsi="Times New Roman"/>
          <w:sz w:val="28"/>
          <w:szCs w:val="28"/>
        </w:rPr>
        <w:t xml:space="preserve"> возможности использования Интернета.</w:t>
      </w:r>
    </w:p>
    <w:p w:rsidR="00AE00BA" w:rsidRPr="00431046" w:rsidRDefault="00AE00BA" w:rsidP="00AE00BA">
      <w:pPr>
        <w:pStyle w:val="Style1"/>
        <w:widowControl/>
        <w:ind w:firstLine="567"/>
        <w:jc w:val="both"/>
        <w:rPr>
          <w:rStyle w:val="FontStyle24"/>
          <w:i/>
          <w:sz w:val="28"/>
          <w:szCs w:val="28"/>
        </w:rPr>
      </w:pPr>
      <w:r w:rsidRPr="00017A12">
        <w:rPr>
          <w:rStyle w:val="FontStyle24"/>
          <w:sz w:val="28"/>
          <w:szCs w:val="28"/>
        </w:rPr>
        <w:t>4. Школьным психологам и классным руководителям</w:t>
      </w:r>
      <w:r w:rsidRPr="00431046">
        <w:rPr>
          <w:rStyle w:val="FontStyle24"/>
          <w:i/>
          <w:sz w:val="28"/>
          <w:szCs w:val="28"/>
        </w:rPr>
        <w:t>:</w:t>
      </w:r>
    </w:p>
    <w:p w:rsidR="00AE00BA" w:rsidRPr="00D836E9" w:rsidRDefault="00AE00BA" w:rsidP="00AE00BA">
      <w:pPr>
        <w:pStyle w:val="Style1"/>
        <w:widowControl/>
        <w:ind w:firstLine="567"/>
        <w:jc w:val="both"/>
        <w:rPr>
          <w:rStyle w:val="FontStyle25"/>
          <w:sz w:val="28"/>
          <w:szCs w:val="28"/>
        </w:rPr>
      </w:pPr>
      <w:r w:rsidRPr="00D836E9">
        <w:rPr>
          <w:rStyle w:val="FontStyle25"/>
          <w:sz w:val="28"/>
          <w:szCs w:val="28"/>
        </w:rPr>
        <w:t>-</w:t>
      </w:r>
      <w:r>
        <w:rPr>
          <w:rStyle w:val="FontStyle25"/>
          <w:sz w:val="28"/>
          <w:szCs w:val="28"/>
        </w:rPr>
        <w:t xml:space="preserve"> </w:t>
      </w:r>
      <w:r w:rsidRPr="00D836E9">
        <w:rPr>
          <w:rStyle w:val="FontStyle25"/>
          <w:sz w:val="28"/>
          <w:szCs w:val="28"/>
        </w:rPr>
        <w:t>учитывая возрастные особенности обучающихся 9 классов провести работу по психолого-педагогической подготовке обучающихся к сдаче ОГЭ;</w:t>
      </w:r>
    </w:p>
    <w:p w:rsidR="00AE00BA" w:rsidRDefault="00AE00BA" w:rsidP="00AE00BA">
      <w:pPr>
        <w:pStyle w:val="Style1"/>
        <w:widowControl/>
        <w:ind w:firstLine="426"/>
        <w:jc w:val="both"/>
        <w:rPr>
          <w:b/>
          <w:i/>
          <w:color w:val="000000"/>
          <w:sz w:val="32"/>
          <w:szCs w:val="32"/>
        </w:rPr>
      </w:pPr>
      <w:r w:rsidRPr="00D836E9">
        <w:rPr>
          <w:rStyle w:val="FontStyle25"/>
          <w:sz w:val="28"/>
          <w:szCs w:val="28"/>
        </w:rPr>
        <w:t>-</w:t>
      </w:r>
      <w:r>
        <w:rPr>
          <w:rStyle w:val="FontStyle25"/>
          <w:sz w:val="28"/>
          <w:szCs w:val="28"/>
        </w:rPr>
        <w:t xml:space="preserve"> </w:t>
      </w:r>
      <w:r w:rsidRPr="00D836E9">
        <w:rPr>
          <w:rStyle w:val="FontStyle25"/>
          <w:sz w:val="28"/>
          <w:szCs w:val="28"/>
        </w:rPr>
        <w:t>подготовить памятки психологической готовности к экзаменам для выпускников 9-х классов и их родителей.</w:t>
      </w:r>
    </w:p>
    <w:p w:rsidR="00AE00BA" w:rsidRPr="00431046" w:rsidRDefault="00AE00BA" w:rsidP="00AE00BA">
      <w:pPr>
        <w:pStyle w:val="a6"/>
        <w:ind w:left="708" w:firstLine="1"/>
        <w:jc w:val="both"/>
        <w:rPr>
          <w:rStyle w:val="FontStyle25"/>
          <w:i/>
          <w:sz w:val="28"/>
          <w:szCs w:val="28"/>
        </w:rPr>
      </w:pPr>
    </w:p>
    <w:p w:rsidR="00AE00BA" w:rsidRDefault="00AE00BA" w:rsidP="00AE00BA">
      <w:pPr>
        <w:shd w:val="clear" w:color="auto" w:fill="FFFFFF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1958" w:rsidRDefault="00D41958" w:rsidP="00283A54">
      <w:pPr>
        <w:spacing w:line="360" w:lineRule="auto"/>
        <w:jc w:val="center"/>
      </w:pPr>
    </w:p>
    <w:p w:rsidR="00D41958" w:rsidRDefault="00D41958" w:rsidP="00283A54">
      <w:pPr>
        <w:spacing w:line="360" w:lineRule="auto"/>
        <w:jc w:val="center"/>
      </w:pPr>
    </w:p>
    <w:sectPr w:rsidR="00D41958" w:rsidSect="00943358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41161"/>
    <w:multiLevelType w:val="hybridMultilevel"/>
    <w:tmpl w:val="6D96997E"/>
    <w:lvl w:ilvl="0" w:tplc="C42C6A7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546"/>
    <w:rsid w:val="00061AE3"/>
    <w:rsid w:val="00070A20"/>
    <w:rsid w:val="00085DC2"/>
    <w:rsid w:val="000D0BDB"/>
    <w:rsid w:val="000D2953"/>
    <w:rsid w:val="000F28D9"/>
    <w:rsid w:val="00112F15"/>
    <w:rsid w:val="00120527"/>
    <w:rsid w:val="00151998"/>
    <w:rsid w:val="001801EB"/>
    <w:rsid w:val="00196EF8"/>
    <w:rsid w:val="001B2CE6"/>
    <w:rsid w:val="001C1FC8"/>
    <w:rsid w:val="001D22BD"/>
    <w:rsid w:val="001D49B6"/>
    <w:rsid w:val="001E0EE3"/>
    <w:rsid w:val="001E1936"/>
    <w:rsid w:val="001E7214"/>
    <w:rsid w:val="0021735D"/>
    <w:rsid w:val="00246236"/>
    <w:rsid w:val="00283A54"/>
    <w:rsid w:val="002902FB"/>
    <w:rsid w:val="00297BCC"/>
    <w:rsid w:val="002A70CB"/>
    <w:rsid w:val="002B1CFF"/>
    <w:rsid w:val="002B4AEE"/>
    <w:rsid w:val="002C4308"/>
    <w:rsid w:val="00300232"/>
    <w:rsid w:val="00300522"/>
    <w:rsid w:val="0031256A"/>
    <w:rsid w:val="003125BD"/>
    <w:rsid w:val="00323494"/>
    <w:rsid w:val="003339D7"/>
    <w:rsid w:val="00352C77"/>
    <w:rsid w:val="00352F1A"/>
    <w:rsid w:val="003558CA"/>
    <w:rsid w:val="0036013E"/>
    <w:rsid w:val="00360B32"/>
    <w:rsid w:val="00370C02"/>
    <w:rsid w:val="00393EC2"/>
    <w:rsid w:val="003D5E83"/>
    <w:rsid w:val="003F1FC2"/>
    <w:rsid w:val="003F3FAC"/>
    <w:rsid w:val="0040095A"/>
    <w:rsid w:val="00452849"/>
    <w:rsid w:val="00464F72"/>
    <w:rsid w:val="00466F7E"/>
    <w:rsid w:val="00473B0C"/>
    <w:rsid w:val="00497E2D"/>
    <w:rsid w:val="004C157A"/>
    <w:rsid w:val="004F296A"/>
    <w:rsid w:val="00503648"/>
    <w:rsid w:val="00511166"/>
    <w:rsid w:val="00523596"/>
    <w:rsid w:val="00535D55"/>
    <w:rsid w:val="00540F39"/>
    <w:rsid w:val="00555479"/>
    <w:rsid w:val="005A185A"/>
    <w:rsid w:val="005A1AC5"/>
    <w:rsid w:val="005F17C9"/>
    <w:rsid w:val="0060379B"/>
    <w:rsid w:val="00617961"/>
    <w:rsid w:val="00632198"/>
    <w:rsid w:val="00641EE2"/>
    <w:rsid w:val="0065050D"/>
    <w:rsid w:val="00651347"/>
    <w:rsid w:val="006566EB"/>
    <w:rsid w:val="00657F91"/>
    <w:rsid w:val="0068436D"/>
    <w:rsid w:val="00684A1C"/>
    <w:rsid w:val="00694BF5"/>
    <w:rsid w:val="006B706C"/>
    <w:rsid w:val="006D559A"/>
    <w:rsid w:val="006F0595"/>
    <w:rsid w:val="007070F4"/>
    <w:rsid w:val="00716A7F"/>
    <w:rsid w:val="00743EE6"/>
    <w:rsid w:val="00745061"/>
    <w:rsid w:val="007528A9"/>
    <w:rsid w:val="00755748"/>
    <w:rsid w:val="00756BEA"/>
    <w:rsid w:val="0076697F"/>
    <w:rsid w:val="0079378A"/>
    <w:rsid w:val="00795996"/>
    <w:rsid w:val="0079625F"/>
    <w:rsid w:val="00797908"/>
    <w:rsid w:val="007B153D"/>
    <w:rsid w:val="007B645E"/>
    <w:rsid w:val="007E166E"/>
    <w:rsid w:val="007E2C1E"/>
    <w:rsid w:val="007F141B"/>
    <w:rsid w:val="00802E24"/>
    <w:rsid w:val="00814448"/>
    <w:rsid w:val="00820C8A"/>
    <w:rsid w:val="0083486E"/>
    <w:rsid w:val="00871A07"/>
    <w:rsid w:val="0088183F"/>
    <w:rsid w:val="008B73EB"/>
    <w:rsid w:val="008D4CD7"/>
    <w:rsid w:val="008F4AF6"/>
    <w:rsid w:val="00903256"/>
    <w:rsid w:val="00905A07"/>
    <w:rsid w:val="00907C3F"/>
    <w:rsid w:val="009103DD"/>
    <w:rsid w:val="009157DD"/>
    <w:rsid w:val="009163EF"/>
    <w:rsid w:val="0092124A"/>
    <w:rsid w:val="00923E49"/>
    <w:rsid w:val="009240E4"/>
    <w:rsid w:val="009245A8"/>
    <w:rsid w:val="00924FA2"/>
    <w:rsid w:val="00943358"/>
    <w:rsid w:val="0098411D"/>
    <w:rsid w:val="00990104"/>
    <w:rsid w:val="009902F0"/>
    <w:rsid w:val="00997EA9"/>
    <w:rsid w:val="009B215C"/>
    <w:rsid w:val="009C79E3"/>
    <w:rsid w:val="00A43403"/>
    <w:rsid w:val="00A44FFE"/>
    <w:rsid w:val="00A62BE9"/>
    <w:rsid w:val="00A66169"/>
    <w:rsid w:val="00A81183"/>
    <w:rsid w:val="00A82087"/>
    <w:rsid w:val="00AA2ABE"/>
    <w:rsid w:val="00AB0255"/>
    <w:rsid w:val="00AB520A"/>
    <w:rsid w:val="00AB7592"/>
    <w:rsid w:val="00AC08D6"/>
    <w:rsid w:val="00AC504D"/>
    <w:rsid w:val="00AD0EC0"/>
    <w:rsid w:val="00AD13FC"/>
    <w:rsid w:val="00AD2761"/>
    <w:rsid w:val="00AE00BA"/>
    <w:rsid w:val="00AE1967"/>
    <w:rsid w:val="00B2617A"/>
    <w:rsid w:val="00B2702E"/>
    <w:rsid w:val="00B314ED"/>
    <w:rsid w:val="00B4110E"/>
    <w:rsid w:val="00B51C41"/>
    <w:rsid w:val="00BA27E8"/>
    <w:rsid w:val="00BC2EA5"/>
    <w:rsid w:val="00BC6096"/>
    <w:rsid w:val="00BD6085"/>
    <w:rsid w:val="00BE1B56"/>
    <w:rsid w:val="00C03909"/>
    <w:rsid w:val="00C1184E"/>
    <w:rsid w:val="00C1248C"/>
    <w:rsid w:val="00C50004"/>
    <w:rsid w:val="00C72303"/>
    <w:rsid w:val="00C9153D"/>
    <w:rsid w:val="00CA0B7A"/>
    <w:rsid w:val="00CB4DFC"/>
    <w:rsid w:val="00CD5175"/>
    <w:rsid w:val="00CE040C"/>
    <w:rsid w:val="00CF1A3D"/>
    <w:rsid w:val="00D41958"/>
    <w:rsid w:val="00D711A1"/>
    <w:rsid w:val="00DA6453"/>
    <w:rsid w:val="00DC55FE"/>
    <w:rsid w:val="00E0588E"/>
    <w:rsid w:val="00E17B41"/>
    <w:rsid w:val="00E52872"/>
    <w:rsid w:val="00E60A7E"/>
    <w:rsid w:val="00E76F05"/>
    <w:rsid w:val="00E836AE"/>
    <w:rsid w:val="00EA274C"/>
    <w:rsid w:val="00ED4546"/>
    <w:rsid w:val="00ED5E92"/>
    <w:rsid w:val="00EF0C8F"/>
    <w:rsid w:val="00EF4248"/>
    <w:rsid w:val="00F26874"/>
    <w:rsid w:val="00F47841"/>
    <w:rsid w:val="00F627A9"/>
    <w:rsid w:val="00F80BCC"/>
    <w:rsid w:val="00F9607F"/>
    <w:rsid w:val="00FA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4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D4546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qFormat/>
    <w:rsid w:val="00ED4546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54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45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707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07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1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E00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uiPriority w:val="99"/>
    <w:rsid w:val="00AE0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AE00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AE00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E0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E0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rsid w:val="00AE0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1-2">
    <w:name w:val="Medium Grid 1 Accent 2"/>
    <w:basedOn w:val="a1"/>
    <w:uiPriority w:val="67"/>
    <w:rsid w:val="00AB52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5">
    <w:name w:val="Medium Grid 1 Accent 5"/>
    <w:basedOn w:val="a1"/>
    <w:uiPriority w:val="67"/>
    <w:rsid w:val="00AB52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a7">
    <w:name w:val="Содержимое таблицы"/>
    <w:basedOn w:val="a"/>
    <w:rsid w:val="009B215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1-1">
    <w:name w:val="Medium Grid 1 Accent 1"/>
    <w:basedOn w:val="a1"/>
    <w:uiPriority w:val="67"/>
    <w:rsid w:val="009433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55;&#1088;&#1086;&#1073;&#1085;&#1080;&#1082;%209%20-2018\&#1044;&#1083;&#1103;%20&#1087;&#1088;&#1086;&#1073;&#1085;&#1080;&#1082;&#1072;%20&#1074;%209%20&#1082;&#1083;.-201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55;&#1088;&#1086;&#1073;&#1085;&#1080;&#1082;%209%20-2018\&#1044;&#1083;&#1103;%20&#1087;&#1088;&#1086;&#1073;&#1085;&#1080;&#1082;&#1072;%20&#1074;%209%20&#1082;&#1083;.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55;&#1088;&#1086;&#1073;&#1085;&#1080;&#1082;%209%20-2018\&#1044;&#1083;&#1103;%20&#1087;&#1088;&#1086;&#1073;&#1085;&#1080;&#1082;&#1072;%20&#1074;%209%20&#1082;&#1083;.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55;&#1088;&#1086;&#1073;&#1085;&#1080;&#1082;%209%20-2018\&#1044;&#1083;&#1103;%20&#1087;&#1088;&#1086;&#1073;&#1085;&#1080;&#1082;&#1072;%20&#1074;%209%20&#1082;&#1083;.-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55;&#1088;&#1086;&#1073;&#1085;&#1080;&#1082;%209%20-2018\&#1055;&#1088;&#1086;&#1073;&#1085;&#1080;&#1082;%209%20&#1082;&#1083;&#1072;&#1089;&#108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55;&#1088;&#1086;&#1073;&#1085;&#1080;&#1082;%209%20-2018\&#1055;&#1088;&#1086;&#1073;&#1085;&#1080;&#1082;%209%20&#1082;&#1083;&#1072;&#1089;&#108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55;&#1088;&#1086;&#1073;&#1085;&#1080;&#1082;%209%20-2018\&#1055;&#1088;&#1086;&#1073;&#1085;&#1080;&#1082;%209%20&#1082;&#1083;&#1072;&#1089;&#108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55;&#1088;&#1086;&#1073;&#1085;&#1080;&#1082;%209%20-2018\&#1055;&#1088;&#1086;&#1073;&#1085;&#1080;&#1082;%209%20&#1082;&#1083;&#1072;&#1089;&#108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5120772946859916E-2"/>
          <c:y val="3.4985422740524852E-2"/>
          <c:w val="0.95748792270531358"/>
          <c:h val="0.42332024823427916"/>
        </c:manualLayout>
      </c:layout>
      <c:barChart>
        <c:barDir val="col"/>
        <c:grouping val="clustered"/>
        <c:ser>
          <c:idx val="0"/>
          <c:order val="0"/>
          <c:dPt>
            <c:idx val="32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dLbl>
              <c:idx val="6"/>
              <c:tx>
                <c:rich>
                  <a:bodyPr/>
                  <a:lstStyle/>
                  <a:p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46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50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25</a:t>
                    </a:r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90</a:t>
                    </a:r>
                  </a:p>
                </c:rich>
              </c:tx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40</a:t>
                    </a:r>
                  </a:p>
                </c:rich>
              </c:tx>
              <c:showVal val="1"/>
            </c:dLbl>
            <c:dLbl>
              <c:idx val="21"/>
              <c:tx>
                <c:rich>
                  <a:bodyPr/>
                  <a:lstStyle/>
                  <a:p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60</a:t>
                    </a:r>
                  </a:p>
                </c:rich>
              </c:tx>
              <c:showVal val="1"/>
            </c:dLbl>
            <c:dLbl>
              <c:idx val="23"/>
              <c:tx>
                <c:rich>
                  <a:bodyPr/>
                  <a:lstStyle/>
                  <a:p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50</a:t>
                    </a:r>
                  </a:p>
                </c:rich>
              </c:tx>
              <c:showVal val="1"/>
            </c:dLbl>
            <c:dLbl>
              <c:idx val="25"/>
              <c:tx>
                <c:rich>
                  <a:bodyPr/>
                  <a:lstStyle/>
                  <a:p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50</a:t>
                    </a:r>
                  </a:p>
                </c:rich>
              </c:tx>
              <c:showVal val="1"/>
            </c:dLbl>
            <c:dLbl>
              <c:idx val="27"/>
              <c:tx>
                <c:rich>
                  <a:bodyPr/>
                  <a:lstStyle/>
                  <a:p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40</a:t>
                    </a:r>
                  </a:p>
                </c:rich>
              </c:tx>
              <c:showVal val="1"/>
            </c:dLbl>
            <c:dLbl>
              <c:idx val="28"/>
              <c:tx>
                <c:rich>
                  <a:bodyPr/>
                  <a:lstStyle/>
                  <a:p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50</a:t>
                    </a:r>
                  </a:p>
                </c:rich>
              </c:tx>
              <c:showVal val="1"/>
            </c:dLbl>
            <c:dLbl>
              <c:idx val="29"/>
              <c:tx>
                <c:rich>
                  <a:bodyPr/>
                  <a:lstStyle/>
                  <a:p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</a:p>
                </c:rich>
              </c:tx>
              <c:showVal val="1"/>
            </c:dLbl>
            <c:dLbl>
              <c:idx val="31"/>
              <c:tx>
                <c:rich>
                  <a:bodyPr/>
                  <a:lstStyle/>
                  <a:p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howVal val="1"/>
            </c:dLbl>
            <c:dLbl>
              <c:idx val="32"/>
              <c:tx>
                <c:rich>
                  <a:bodyPr/>
                  <a:lstStyle/>
                  <a:p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52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Формулы!$J$82:$J$114</c:f>
              <c:strCache>
                <c:ptCount val="33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ООШ №5</c:v>
                </c:pt>
                <c:pt idx="5">
                  <c:v>МОУ ООШ №6 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Афанасьевская СОШ</c:v>
                </c:pt>
                <c:pt idx="9">
                  <c:v>МОУ Белозоровская ООШ</c:v>
                </c:pt>
                <c:pt idx="10">
                  <c:v>МОУ Божковская ООШ</c:v>
                </c:pt>
                <c:pt idx="11">
                  <c:v>МОУ Варваровская СОШ</c:v>
                </c:pt>
                <c:pt idx="12">
                  <c:v>МОУ Гарбузовская СОШ</c:v>
                </c:pt>
                <c:pt idx="13">
                  <c:v>МОУ Глуховская СОШ</c:v>
                </c:pt>
                <c:pt idx="14">
                  <c:v>МОУ Жуковская СОШ</c:v>
                </c:pt>
                <c:pt idx="15">
                  <c:v>МБОУ Иващенковская ООШ</c:v>
                </c:pt>
                <c:pt idx="16">
                  <c:v>МОУ Иловская СОШ</c:v>
                </c:pt>
                <c:pt idx="17">
                  <c:v>МОУ Ильинская СОШ</c:v>
                </c:pt>
                <c:pt idx="18">
                  <c:v>МОУ Красненская СОШ</c:v>
                </c:pt>
                <c:pt idx="19">
                  <c:v>МОУ Луценковская СОШ</c:v>
                </c:pt>
                <c:pt idx="20">
                  <c:v>МОУ Матреногезовская СОШ</c:v>
                </c:pt>
                <c:pt idx="21">
                  <c:v>МОУ Меняйловская ООШ</c:v>
                </c:pt>
                <c:pt idx="22">
                  <c:v>МОУ Мухоудеровская СОШ</c:v>
                </c:pt>
                <c:pt idx="23">
                  <c:v>МОУ Николаевская ООШ</c:v>
                </c:pt>
                <c:pt idx="24">
                  <c:v>МОУ Подсередненская СОШ</c:v>
                </c:pt>
                <c:pt idx="25">
                  <c:v>МОУ Репенская СОШ</c:v>
                </c:pt>
                <c:pt idx="26">
                  <c:v>МОУ Советская СОШ</c:v>
                </c:pt>
                <c:pt idx="27">
                  <c:v>МОУ Тютюниковская ООШ</c:v>
                </c:pt>
                <c:pt idx="28">
                  <c:v>МОУ Хлевищенская СОШ</c:v>
                </c:pt>
                <c:pt idx="29">
                  <c:v>МОУ Хрещатовская ООШ</c:v>
                </c:pt>
                <c:pt idx="30">
                  <c:v>МОУ Щербаковская СОШ</c:v>
                </c:pt>
                <c:pt idx="31">
                  <c:v>ЧОУ "Белогорский класс"</c:v>
                </c:pt>
                <c:pt idx="32">
                  <c:v>Итого по району</c:v>
                </c:pt>
              </c:strCache>
            </c:strRef>
          </c:cat>
          <c:val>
            <c:numRef>
              <c:f>Формулы!$K$82:$K$114</c:f>
              <c:numCache>
                <c:formatCode>0.0</c:formatCode>
                <c:ptCount val="33"/>
                <c:pt idx="0">
                  <c:v>58.490566037735853</c:v>
                </c:pt>
                <c:pt idx="1">
                  <c:v>69.387755102040558</c:v>
                </c:pt>
                <c:pt idx="2">
                  <c:v>49.350649350649064</c:v>
                </c:pt>
                <c:pt idx="3">
                  <c:v>44.186046511627794</c:v>
                </c:pt>
                <c:pt idx="4">
                  <c:v>46.478873239436595</c:v>
                </c:pt>
                <c:pt idx="5">
                  <c:v>22.72727272727273</c:v>
                </c:pt>
                <c:pt idx="6">
                  <c:v>46</c:v>
                </c:pt>
                <c:pt idx="7">
                  <c:v>66.666666666666671</c:v>
                </c:pt>
                <c:pt idx="8">
                  <c:v>50</c:v>
                </c:pt>
                <c:pt idx="9">
                  <c:v>25</c:v>
                </c:pt>
                <c:pt idx="10">
                  <c:v>33.333333333333336</c:v>
                </c:pt>
                <c:pt idx="11">
                  <c:v>62.5</c:v>
                </c:pt>
                <c:pt idx="12">
                  <c:v>63.63636363636364</c:v>
                </c:pt>
                <c:pt idx="13">
                  <c:v>36.363636363636139</c:v>
                </c:pt>
                <c:pt idx="14">
                  <c:v>90</c:v>
                </c:pt>
                <c:pt idx="15">
                  <c:v>40</c:v>
                </c:pt>
                <c:pt idx="16">
                  <c:v>38.709677419354826</c:v>
                </c:pt>
                <c:pt idx="17">
                  <c:v>42.857142857142648</c:v>
                </c:pt>
                <c:pt idx="18">
                  <c:v>33.333333333333336</c:v>
                </c:pt>
                <c:pt idx="19">
                  <c:v>66.666666666666671</c:v>
                </c:pt>
                <c:pt idx="20">
                  <c:v>61.53846153846154</c:v>
                </c:pt>
                <c:pt idx="21">
                  <c:v>60</c:v>
                </c:pt>
                <c:pt idx="22">
                  <c:v>55.555555555555557</c:v>
                </c:pt>
                <c:pt idx="23">
                  <c:v>50</c:v>
                </c:pt>
                <c:pt idx="24">
                  <c:v>55.555555555555557</c:v>
                </c:pt>
                <c:pt idx="25">
                  <c:v>50</c:v>
                </c:pt>
                <c:pt idx="26">
                  <c:v>66.666666666666671</c:v>
                </c:pt>
                <c:pt idx="27">
                  <c:v>40</c:v>
                </c:pt>
                <c:pt idx="28">
                  <c:v>50</c:v>
                </c:pt>
                <c:pt idx="29">
                  <c:v>0</c:v>
                </c:pt>
                <c:pt idx="30">
                  <c:v>68.421052631578974</c:v>
                </c:pt>
                <c:pt idx="31">
                  <c:v>100</c:v>
                </c:pt>
                <c:pt idx="32">
                  <c:v>52.020202020202021</c:v>
                </c:pt>
              </c:numCache>
            </c:numRef>
          </c:val>
        </c:ser>
        <c:axId val="76101120"/>
        <c:axId val="76105600"/>
      </c:barChart>
      <c:catAx>
        <c:axId val="7610112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105600"/>
        <c:crosses val="autoZero"/>
        <c:auto val="1"/>
        <c:lblAlgn val="ctr"/>
        <c:lblOffset val="100"/>
      </c:catAx>
      <c:valAx>
        <c:axId val="76105600"/>
        <c:scaling>
          <c:orientation val="minMax"/>
        </c:scaling>
        <c:delete val="1"/>
        <c:axPos val="l"/>
        <c:numFmt formatCode="0.0" sourceLinked="1"/>
        <c:tickLblPos val="none"/>
        <c:crossAx val="76101120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Лист1!$I$26</c:f>
              <c:strCache>
                <c:ptCount val="1"/>
              </c:strCache>
            </c:strRef>
          </c:tx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Лист1!$H$27:$H$35</c:f>
              <c:strCache>
                <c:ptCount val="9"/>
                <c:pt idx="0">
                  <c:v>задание 15</c:v>
                </c:pt>
                <c:pt idx="1">
                  <c:v>задание 16</c:v>
                </c:pt>
                <c:pt idx="2">
                  <c:v>задание 17</c:v>
                </c:pt>
                <c:pt idx="3">
                  <c:v>задание 18</c:v>
                </c:pt>
                <c:pt idx="4">
                  <c:v>задание 19</c:v>
                </c:pt>
                <c:pt idx="5">
                  <c:v>задание 20</c:v>
                </c:pt>
                <c:pt idx="6">
                  <c:v>задание 24</c:v>
                </c:pt>
                <c:pt idx="7">
                  <c:v>задание25</c:v>
                </c:pt>
                <c:pt idx="8">
                  <c:v>задание 26</c:v>
                </c:pt>
              </c:strCache>
            </c:strRef>
          </c:cat>
          <c:val>
            <c:numRef>
              <c:f>Лист1!$I$27:$I$35</c:f>
              <c:numCache>
                <c:formatCode>General</c:formatCode>
                <c:ptCount val="9"/>
                <c:pt idx="0">
                  <c:v>37.4</c:v>
                </c:pt>
                <c:pt idx="1">
                  <c:v>57.7</c:v>
                </c:pt>
                <c:pt idx="2">
                  <c:v>4.4000000000000004</c:v>
                </c:pt>
                <c:pt idx="3">
                  <c:v>60.9</c:v>
                </c:pt>
                <c:pt idx="4">
                  <c:v>51.9</c:v>
                </c:pt>
                <c:pt idx="5">
                  <c:v>38.9</c:v>
                </c:pt>
                <c:pt idx="6">
                  <c:v>5.4</c:v>
                </c:pt>
                <c:pt idx="7">
                  <c:v>1.7</c:v>
                </c:pt>
                <c:pt idx="8">
                  <c:v>0</c:v>
                </c:pt>
              </c:numCache>
            </c:numRef>
          </c:val>
        </c:ser>
        <c:axId val="98689024"/>
        <c:axId val="98690560"/>
      </c:barChart>
      <c:catAx>
        <c:axId val="98689024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690560"/>
        <c:crosses val="autoZero"/>
        <c:auto val="1"/>
        <c:lblAlgn val="ctr"/>
        <c:lblOffset val="100"/>
      </c:catAx>
      <c:valAx>
        <c:axId val="98690560"/>
        <c:scaling>
          <c:orientation val="minMax"/>
        </c:scaling>
        <c:delete val="1"/>
        <c:axPos val="t"/>
        <c:numFmt formatCode="General" sourceLinked="1"/>
        <c:tickLblPos val="none"/>
        <c:crossAx val="9868902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1703185249991899"/>
          <c:y val="1.1166945840312721E-2"/>
          <c:w val="0.76957426833273745"/>
          <c:h val="0.9508654383026246"/>
        </c:manualLayout>
      </c:layout>
      <c:barChart>
        <c:barDir val="bar"/>
        <c:grouping val="clustered"/>
        <c:ser>
          <c:idx val="0"/>
          <c:order val="0"/>
          <c:dPt>
            <c:idx val="14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-8.23045267489712E-3"/>
                  <c:y val="1.7867465059329901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 sz="105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60</a:t>
                    </a:r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52</a:t>
                    </a:r>
                  </a:p>
                </c:rich>
              </c:tx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</c:rich>
              </c:tx>
              <c:showVal val="1"/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</c:rich>
              </c:tx>
              <c:showVal val="1"/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</c:rich>
              </c:tx>
              <c:showVal val="1"/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</c:rich>
              </c:tx>
              <c:showVal val="1"/>
            </c:dLbl>
            <c:dLbl>
              <c:idx val="21"/>
              <c:tx>
                <c:rich>
                  <a:bodyPr/>
                  <a:lstStyle/>
                  <a:p>
                    <a:r>
                      <a:rPr lang="en-US"/>
                      <a:t>46</a:t>
                    </a:r>
                  </a:p>
                </c:rich>
              </c:tx>
              <c:showVal val="1"/>
            </c:dLbl>
            <c:dLbl>
              <c:idx val="24"/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showVal val="1"/>
            </c:dLbl>
            <c:dLbl>
              <c:idx val="25"/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showVal val="1"/>
            </c:dLbl>
            <c:dLbl>
              <c:idx val="30"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showVal val="1"/>
            </c:dLbl>
            <c:dLbl>
              <c:idx val="3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Формулы!$J$120:$J$152</c:f>
              <c:strCache>
                <c:ptCount val="33"/>
                <c:pt idx="0">
                  <c:v>ЧОУ  "Белогорский класс"</c:v>
                </c:pt>
                <c:pt idx="1">
                  <c:v>МОУ Жуковская СОШ</c:v>
                </c:pt>
                <c:pt idx="2">
                  <c:v>МОУ СОШ №2</c:v>
                </c:pt>
                <c:pt idx="3">
                  <c:v>МОУ Щербаковская СОШ</c:v>
                </c:pt>
                <c:pt idx="4">
                  <c:v>МОУ Алейниковская СОШ</c:v>
                </c:pt>
                <c:pt idx="5">
                  <c:v>МОУ Луценковская СОШ</c:v>
                </c:pt>
                <c:pt idx="6">
                  <c:v>МОУ Советская СОШ</c:v>
                </c:pt>
                <c:pt idx="7">
                  <c:v>МОУ Гарбузовская СОШ</c:v>
                </c:pt>
                <c:pt idx="8">
                  <c:v>МОУ Варваровская СОШ</c:v>
                </c:pt>
                <c:pt idx="9">
                  <c:v>МОУ Матреногезовская СОШ</c:v>
                </c:pt>
                <c:pt idx="10">
                  <c:v>МОУ Меняйловская ООШ</c:v>
                </c:pt>
                <c:pt idx="11">
                  <c:v>МОУ СОШ №1</c:v>
                </c:pt>
                <c:pt idx="12">
                  <c:v>МОУ Мухоудеровская СОШ</c:v>
                </c:pt>
                <c:pt idx="13">
                  <c:v>МОУ Подсередненская СОШ</c:v>
                </c:pt>
                <c:pt idx="14">
                  <c:v>Итого по району</c:v>
                </c:pt>
                <c:pt idx="15">
                  <c:v>МОУ Афанасьевская СОШ</c:v>
                </c:pt>
                <c:pt idx="16">
                  <c:v>МОУ Николаевская ООШ</c:v>
                </c:pt>
                <c:pt idx="17">
                  <c:v>МОУ Репенская СОШ</c:v>
                </c:pt>
                <c:pt idx="18">
                  <c:v>МОУ Хлевищенская СОШ</c:v>
                </c:pt>
                <c:pt idx="19">
                  <c:v>МОУ СОШ №3</c:v>
                </c:pt>
                <c:pt idx="20">
                  <c:v>МОУ ООШ №5</c:v>
                </c:pt>
                <c:pt idx="21">
                  <c:v>МОУ СОШ №7</c:v>
                </c:pt>
                <c:pt idx="22">
                  <c:v>МОУ СОШ №4</c:v>
                </c:pt>
                <c:pt idx="23">
                  <c:v>МОУ Ильинская СОШ</c:v>
                </c:pt>
                <c:pt idx="24">
                  <c:v>МБОУ Иващенковская ООШ</c:v>
                </c:pt>
                <c:pt idx="25">
                  <c:v>МОУ Тютюниковская ООШ</c:v>
                </c:pt>
                <c:pt idx="26">
                  <c:v>МОУ Иловская СОШ</c:v>
                </c:pt>
                <c:pt idx="27">
                  <c:v>МОУ Глуховская СОШ</c:v>
                </c:pt>
                <c:pt idx="28">
                  <c:v>МОУ Божковская ООШ</c:v>
                </c:pt>
                <c:pt idx="29">
                  <c:v>МОУ Красненская СОШ</c:v>
                </c:pt>
                <c:pt idx="30">
                  <c:v>МОУ Белозоровская ООШ</c:v>
                </c:pt>
                <c:pt idx="31">
                  <c:v>МОУ ООШ №6 </c:v>
                </c:pt>
                <c:pt idx="32">
                  <c:v>МОУ Хрещатовская ООШ</c:v>
                </c:pt>
              </c:strCache>
            </c:strRef>
          </c:cat>
          <c:val>
            <c:numRef>
              <c:f>Формулы!$K$120:$K$152</c:f>
              <c:numCache>
                <c:formatCode>0.0</c:formatCode>
                <c:ptCount val="33"/>
                <c:pt idx="0">
                  <c:v>100</c:v>
                </c:pt>
                <c:pt idx="1">
                  <c:v>90</c:v>
                </c:pt>
                <c:pt idx="2">
                  <c:v>69.387755102040558</c:v>
                </c:pt>
                <c:pt idx="3">
                  <c:v>68.421052631578974</c:v>
                </c:pt>
                <c:pt idx="4">
                  <c:v>66.666666666666671</c:v>
                </c:pt>
                <c:pt idx="5">
                  <c:v>66.666666666666671</c:v>
                </c:pt>
                <c:pt idx="6">
                  <c:v>66.666666666666671</c:v>
                </c:pt>
                <c:pt idx="7">
                  <c:v>63.63636363636364</c:v>
                </c:pt>
                <c:pt idx="8">
                  <c:v>62.5</c:v>
                </c:pt>
                <c:pt idx="9">
                  <c:v>61.53846153846154</c:v>
                </c:pt>
                <c:pt idx="10">
                  <c:v>60</c:v>
                </c:pt>
                <c:pt idx="11">
                  <c:v>58.490566037735853</c:v>
                </c:pt>
                <c:pt idx="12">
                  <c:v>55.555555555555557</c:v>
                </c:pt>
                <c:pt idx="13">
                  <c:v>55.555555555555557</c:v>
                </c:pt>
                <c:pt idx="14">
                  <c:v>52.020202020202021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49.350649350649064</c:v>
                </c:pt>
                <c:pt idx="20">
                  <c:v>46.478873239436595</c:v>
                </c:pt>
                <c:pt idx="21">
                  <c:v>46</c:v>
                </c:pt>
                <c:pt idx="22">
                  <c:v>44.186046511627794</c:v>
                </c:pt>
                <c:pt idx="23">
                  <c:v>42.857142857142648</c:v>
                </c:pt>
                <c:pt idx="24">
                  <c:v>40</c:v>
                </c:pt>
                <c:pt idx="25">
                  <c:v>40</c:v>
                </c:pt>
                <c:pt idx="26">
                  <c:v>38.709677419354826</c:v>
                </c:pt>
                <c:pt idx="27">
                  <c:v>36.363636363636139</c:v>
                </c:pt>
                <c:pt idx="28">
                  <c:v>33.333333333333336</c:v>
                </c:pt>
                <c:pt idx="29">
                  <c:v>33.333333333333336</c:v>
                </c:pt>
                <c:pt idx="30">
                  <c:v>25</c:v>
                </c:pt>
                <c:pt idx="31">
                  <c:v>22.72727272727273</c:v>
                </c:pt>
                <c:pt idx="32">
                  <c:v>0</c:v>
                </c:pt>
              </c:numCache>
            </c:numRef>
          </c:val>
        </c:ser>
        <c:gapWidth val="50"/>
        <c:overlap val="-20"/>
        <c:axId val="76673408"/>
        <c:axId val="76674944"/>
      </c:barChart>
      <c:catAx>
        <c:axId val="76673408"/>
        <c:scaling>
          <c:orientation val="maxMin"/>
        </c:scaling>
        <c:axPos val="l"/>
        <c:tickLblPos val="nextTo"/>
        <c:txPr>
          <a:bodyPr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674944"/>
        <c:crosses val="autoZero"/>
        <c:auto val="1"/>
        <c:lblAlgn val="ctr"/>
        <c:lblOffset val="100"/>
      </c:catAx>
      <c:valAx>
        <c:axId val="76674944"/>
        <c:scaling>
          <c:orientation val="minMax"/>
          <c:max val="120"/>
        </c:scaling>
        <c:delete val="1"/>
        <c:axPos val="t"/>
        <c:numFmt formatCode="0.0" sourceLinked="1"/>
        <c:tickLblPos val="none"/>
        <c:crossAx val="7667340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0487357277814442E-2"/>
          <c:y val="9.3866645721654582E-2"/>
          <c:w val="0.91076451536273151"/>
          <c:h val="0.40194107906087917"/>
        </c:manualLayout>
      </c:layout>
      <c:barChart>
        <c:barDir val="col"/>
        <c:grouping val="clustered"/>
        <c:ser>
          <c:idx val="0"/>
          <c:order val="0"/>
          <c:spPr>
            <a:ln>
              <a:solidFill>
                <a:schemeClr val="accent1">
                  <a:lumMod val="75000"/>
                </a:schemeClr>
              </a:solidFill>
            </a:ln>
          </c:spPr>
          <c:dPt>
            <c:idx val="32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dPt>
          <c:dLbls>
            <c:dLbl>
              <c:idx val="6"/>
              <c:tx>
                <c:rich>
                  <a:bodyPr/>
                  <a:lstStyle/>
                  <a:p>
                    <a:r>
                      <a:rPr lang="en-US" sz="1100"/>
                      <a:t>16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100"/>
                      <a:t>25</a:t>
                    </a:r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1100"/>
                      <a:t>25</a:t>
                    </a:r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1100"/>
                      <a:t>50</a:t>
                    </a:r>
                  </a:p>
                </c:rich>
              </c:tx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</a:p>
                </c:rich>
              </c:tx>
              <c:showVal val="1"/>
            </c:dLbl>
            <c:dLbl>
              <c:idx val="21"/>
              <c:tx>
                <c:rich>
                  <a:bodyPr/>
                  <a:lstStyle/>
                  <a:p>
                    <a:r>
                      <a:rPr lang="en-US" sz="1100"/>
                      <a:t>20</a:t>
                    </a:r>
                  </a:p>
                </c:rich>
              </c:tx>
              <c:showVal val="1"/>
            </c:dLbl>
            <c:dLbl>
              <c:idx val="22"/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</a:p>
                </c:rich>
              </c:tx>
              <c:showVal val="1"/>
            </c:dLbl>
            <c:dLbl>
              <c:idx val="23"/>
              <c:tx>
                <c:rich>
                  <a:bodyPr/>
                  <a:lstStyle/>
                  <a:p>
                    <a:r>
                      <a:rPr lang="en-US" sz="1100"/>
                      <a:t>25</a:t>
                    </a:r>
                  </a:p>
                </c:rich>
              </c:tx>
              <c:showVal val="1"/>
            </c:dLbl>
            <c:dLbl>
              <c:idx val="25"/>
              <c:tx>
                <c:rich>
                  <a:bodyPr/>
                  <a:lstStyle/>
                  <a:p>
                    <a:r>
                      <a:rPr lang="en-US" sz="1100"/>
                      <a:t>30</a:t>
                    </a:r>
                  </a:p>
                </c:rich>
              </c:tx>
              <c:showVal val="1"/>
            </c:dLbl>
            <c:dLbl>
              <c:idx val="27"/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</a:p>
                </c:rich>
              </c:tx>
              <c:showVal val="1"/>
            </c:dLbl>
            <c:dLbl>
              <c:idx val="28"/>
              <c:layout>
                <c:manualLayout>
                  <c:x val="4.415011037527589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25</a:t>
                    </a:r>
                  </a:p>
                </c:rich>
              </c:tx>
              <c:showVal val="1"/>
            </c:dLbl>
            <c:dLbl>
              <c:idx val="29"/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</a:p>
                </c:rich>
              </c:tx>
              <c:showVal val="1"/>
            </c:dLbl>
            <c:dLbl>
              <c:idx val="31"/>
              <c:tx>
                <c:rich>
                  <a:bodyPr/>
                  <a:lstStyle/>
                  <a:p>
                    <a:r>
                      <a:rPr lang="en-US" sz="1100"/>
                      <a:t>60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Формулы!$J$41:$J$73</c:f>
              <c:strCache>
                <c:ptCount val="33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ООШ №5</c:v>
                </c:pt>
                <c:pt idx="5">
                  <c:v>МОУ ООШ №6 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Афанасьевская СОШ</c:v>
                </c:pt>
                <c:pt idx="9">
                  <c:v>МОУ Белозоровская ООШ</c:v>
                </c:pt>
                <c:pt idx="10">
                  <c:v>МОУ Божковская ООШ</c:v>
                </c:pt>
                <c:pt idx="11">
                  <c:v>МОУ Варваровская СОШ</c:v>
                </c:pt>
                <c:pt idx="12">
                  <c:v>МОУ Гарбузовская СОШ</c:v>
                </c:pt>
                <c:pt idx="13">
                  <c:v>МОУ Глуховская СОШ</c:v>
                </c:pt>
                <c:pt idx="14">
                  <c:v>МОУ Жуковская СОШ</c:v>
                </c:pt>
                <c:pt idx="15">
                  <c:v>МБОУ Иващенковская ООШ</c:v>
                </c:pt>
                <c:pt idx="16">
                  <c:v>МОУ Иловская СОШ</c:v>
                </c:pt>
                <c:pt idx="17">
                  <c:v>МОУ Ильинская СОШ</c:v>
                </c:pt>
                <c:pt idx="18">
                  <c:v>МОУ Красненская СОШ</c:v>
                </c:pt>
                <c:pt idx="19">
                  <c:v>МОУ Луценковская СОШ</c:v>
                </c:pt>
                <c:pt idx="20">
                  <c:v>МОУ Матреногезовская СОШ</c:v>
                </c:pt>
                <c:pt idx="21">
                  <c:v>МОУ Меняйловская ООШ</c:v>
                </c:pt>
                <c:pt idx="22">
                  <c:v>МОУ Мухоудеровская СОШ</c:v>
                </c:pt>
                <c:pt idx="23">
                  <c:v>МОУ Николаевская ООШ</c:v>
                </c:pt>
                <c:pt idx="24">
                  <c:v>МОУ Подсередненская СОШ</c:v>
                </c:pt>
                <c:pt idx="25">
                  <c:v>МОУ Репенская СОШ</c:v>
                </c:pt>
                <c:pt idx="26">
                  <c:v>МОУ Советская СОШ</c:v>
                </c:pt>
                <c:pt idx="27">
                  <c:v>МОУ Тютюниковская ООШ</c:v>
                </c:pt>
                <c:pt idx="28">
                  <c:v>МОУ Хлевищенская СОШ</c:v>
                </c:pt>
                <c:pt idx="29">
                  <c:v>МОУ Хрещатовская ООШ</c:v>
                </c:pt>
                <c:pt idx="30">
                  <c:v>МОУ Щербаковская СОШ</c:v>
                </c:pt>
                <c:pt idx="31">
                  <c:v>ЧОУ  Белогорский класс"</c:v>
                </c:pt>
                <c:pt idx="32">
                  <c:v>Итого по району</c:v>
                </c:pt>
              </c:strCache>
            </c:strRef>
          </c:cat>
          <c:val>
            <c:numRef>
              <c:f>Формулы!$K$41:$K$73</c:f>
              <c:numCache>
                <c:formatCode>0.0</c:formatCode>
                <c:ptCount val="33"/>
                <c:pt idx="0">
                  <c:v>18.867924528301888</c:v>
                </c:pt>
                <c:pt idx="1">
                  <c:v>36.734693877551031</c:v>
                </c:pt>
                <c:pt idx="2">
                  <c:v>20.779220779220779</c:v>
                </c:pt>
                <c:pt idx="3">
                  <c:v>16.279069767441861</c:v>
                </c:pt>
                <c:pt idx="4">
                  <c:v>14.084507042253518</c:v>
                </c:pt>
                <c:pt idx="5">
                  <c:v>4.5454545454545459</c:v>
                </c:pt>
                <c:pt idx="6">
                  <c:v>16</c:v>
                </c:pt>
                <c:pt idx="7">
                  <c:v>33.333333333333336</c:v>
                </c:pt>
                <c:pt idx="8">
                  <c:v>12.5</c:v>
                </c:pt>
                <c:pt idx="9">
                  <c:v>25</c:v>
                </c:pt>
                <c:pt idx="10">
                  <c:v>33.333333333333336</c:v>
                </c:pt>
                <c:pt idx="11">
                  <c:v>25</c:v>
                </c:pt>
                <c:pt idx="12">
                  <c:v>36.363636363636139</c:v>
                </c:pt>
                <c:pt idx="13">
                  <c:v>9.0909090909091006</c:v>
                </c:pt>
                <c:pt idx="14">
                  <c:v>50</c:v>
                </c:pt>
                <c:pt idx="15">
                  <c:v>0</c:v>
                </c:pt>
                <c:pt idx="16">
                  <c:v>9.6774193548387206</c:v>
                </c:pt>
                <c:pt idx="17">
                  <c:v>21.428571428571427</c:v>
                </c:pt>
                <c:pt idx="18">
                  <c:v>16.666666666666668</c:v>
                </c:pt>
                <c:pt idx="19">
                  <c:v>33.333333333333336</c:v>
                </c:pt>
                <c:pt idx="20">
                  <c:v>23.076923076922991</c:v>
                </c:pt>
                <c:pt idx="21">
                  <c:v>20</c:v>
                </c:pt>
                <c:pt idx="22">
                  <c:v>0</c:v>
                </c:pt>
                <c:pt idx="23">
                  <c:v>25</c:v>
                </c:pt>
                <c:pt idx="24">
                  <c:v>11.111111111111059</c:v>
                </c:pt>
                <c:pt idx="25">
                  <c:v>30</c:v>
                </c:pt>
                <c:pt idx="26">
                  <c:v>13.333333333333334</c:v>
                </c:pt>
                <c:pt idx="27">
                  <c:v>0</c:v>
                </c:pt>
                <c:pt idx="28">
                  <c:v>25</c:v>
                </c:pt>
                <c:pt idx="29">
                  <c:v>0</c:v>
                </c:pt>
                <c:pt idx="30">
                  <c:v>47.36842105263139</c:v>
                </c:pt>
                <c:pt idx="31">
                  <c:v>60</c:v>
                </c:pt>
                <c:pt idx="32">
                  <c:v>20.538720538720437</c:v>
                </c:pt>
              </c:numCache>
            </c:numRef>
          </c:val>
        </c:ser>
        <c:gapWidth val="94"/>
        <c:axId val="76007296"/>
        <c:axId val="76008832"/>
      </c:barChart>
      <c:catAx>
        <c:axId val="76007296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008832"/>
        <c:crosses val="autoZero"/>
        <c:auto val="1"/>
        <c:lblAlgn val="ctr"/>
        <c:lblOffset val="100"/>
      </c:catAx>
      <c:valAx>
        <c:axId val="76008832"/>
        <c:scaling>
          <c:orientation val="minMax"/>
        </c:scaling>
        <c:delete val="1"/>
        <c:axPos val="l"/>
        <c:numFmt formatCode="0.0" sourceLinked="1"/>
        <c:tickLblPos val="none"/>
        <c:crossAx val="7600729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4035154344644971"/>
          <c:y val="1.3698630136986301E-2"/>
          <c:w val="0.74342426776298953"/>
          <c:h val="0.94977168949771684"/>
        </c:manualLayout>
      </c:layout>
      <c:barChart>
        <c:barDir val="bar"/>
        <c:grouping val="clustered"/>
        <c:ser>
          <c:idx val="0"/>
          <c:order val="0"/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dPt>
            <c:idx val="16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7977204904181571E-7"/>
                </c:manualLayout>
              </c:layout>
              <c:tx>
                <c:rich>
                  <a:bodyPr/>
                  <a:lstStyle/>
                  <a:p>
                    <a:r>
                      <a:rPr lang="en-US" sz="1100" i="1">
                        <a:latin typeface="Times New Roman" pitchFamily="18" charset="0"/>
                        <a:cs typeface="Times New Roman" pitchFamily="18" charset="0"/>
                      </a:rPr>
                      <a:t>60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100" i="1">
                        <a:latin typeface="Times New Roman" pitchFamily="18" charset="0"/>
                        <a:cs typeface="Times New Roman" pitchFamily="18" charset="0"/>
                      </a:rPr>
                      <a:t>50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100" i="1">
                        <a:latin typeface="Times New Roman" pitchFamily="18" charset="0"/>
                        <a:cs typeface="Times New Roman" pitchFamily="18" charset="0"/>
                      </a:rPr>
                      <a:t>30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100" i="1">
                        <a:latin typeface="Times New Roman" pitchFamily="18" charset="0"/>
                        <a:cs typeface="Times New Roman" pitchFamily="18" charset="0"/>
                      </a:rPr>
                      <a:t>25</a:t>
                    </a: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1100" i="1">
                        <a:latin typeface="Times New Roman" pitchFamily="18" charset="0"/>
                        <a:cs typeface="Times New Roman" pitchFamily="18" charset="0"/>
                      </a:rPr>
                      <a:t>25</a:t>
                    </a:r>
                  </a:p>
                </c:rich>
              </c:tx>
              <c:showVal val="1"/>
            </c:dLbl>
            <c:dLbl>
              <c:idx val="11"/>
              <c:layout>
                <c:manualLayout>
                  <c:x val="0"/>
                  <c:y val="4.185644188938164E-17"/>
                </c:manualLayout>
              </c:layout>
              <c:tx>
                <c:rich>
                  <a:bodyPr/>
                  <a:lstStyle/>
                  <a:p>
                    <a:r>
                      <a:rPr lang="en-US" sz="1100" i="1">
                        <a:latin typeface="Times New Roman" pitchFamily="18" charset="0"/>
                        <a:cs typeface="Times New Roman" pitchFamily="18" charset="0"/>
                      </a:rPr>
                      <a:t>25</a:t>
                    </a:r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1100" i="1">
                        <a:latin typeface="Times New Roman" pitchFamily="18" charset="0"/>
                        <a:cs typeface="Times New Roman" pitchFamily="18" charset="0"/>
                      </a:rPr>
                      <a:t>25</a:t>
                    </a:r>
                  </a:p>
                </c:rich>
              </c:tx>
              <c:showVal val="1"/>
            </c:dLbl>
            <c:dLbl>
              <c:idx val="17"/>
              <c:tx>
                <c:rich>
                  <a:bodyPr/>
                  <a:lstStyle/>
                  <a:p>
                    <a:r>
                      <a:rPr lang="en-US" sz="1100" i="1">
                        <a:latin typeface="Times New Roman" pitchFamily="18" charset="0"/>
                        <a:cs typeface="Times New Roman" pitchFamily="18" charset="0"/>
                      </a:rPr>
                      <a:t>20</a:t>
                    </a:r>
                  </a:p>
                </c:rich>
              </c:tx>
              <c:showVal val="1"/>
            </c:dLbl>
            <c:dLbl>
              <c:idx val="21"/>
              <c:tx>
                <c:rich>
                  <a:bodyPr/>
                  <a:lstStyle/>
                  <a:p>
                    <a:r>
                      <a:rPr lang="en-US" sz="1100" i="1">
                        <a:latin typeface="Times New Roman" pitchFamily="18" charset="0"/>
                        <a:cs typeface="Times New Roman" pitchFamily="18" charset="0"/>
                      </a:rPr>
                      <a:t>16</a:t>
                    </a:r>
                  </a:p>
                </c:rich>
              </c:tx>
              <c:showVal val="1"/>
            </c:dLbl>
            <c:dLbl>
              <c:idx val="29"/>
              <c:tx>
                <c:rich>
                  <a:bodyPr/>
                  <a:lstStyle/>
                  <a:p>
                    <a:r>
                      <a:rPr lang="en-US" sz="1100" i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</a:p>
                </c:rich>
              </c:tx>
              <c:showVal val="1"/>
            </c:dLbl>
            <c:dLbl>
              <c:idx val="30"/>
              <c:tx>
                <c:rich>
                  <a:bodyPr/>
                  <a:lstStyle/>
                  <a:p>
                    <a:r>
                      <a:rPr lang="en-US" sz="1100" i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</a:p>
                </c:rich>
              </c:tx>
              <c:showVal val="1"/>
            </c:dLbl>
            <c:dLbl>
              <c:idx val="31"/>
              <c:tx>
                <c:rich>
                  <a:bodyPr/>
                  <a:lstStyle/>
                  <a:p>
                    <a:r>
                      <a:rPr lang="en-US" sz="1100" i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</a:p>
                </c:rich>
              </c:tx>
              <c:showVal val="1"/>
            </c:dLbl>
            <c:dLbl>
              <c:idx val="32"/>
              <c:tx>
                <c:rich>
                  <a:bodyPr/>
                  <a:lstStyle/>
                  <a:p>
                    <a:r>
                      <a:rPr lang="en-US" sz="1100" i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Формулы!$Z$40:$Z$72</c:f>
              <c:strCache>
                <c:ptCount val="33"/>
                <c:pt idx="0">
                  <c:v>ЧОУ " Белогорский класс"</c:v>
                </c:pt>
                <c:pt idx="1">
                  <c:v>МОУ Жуковская СОШ</c:v>
                </c:pt>
                <c:pt idx="2">
                  <c:v>МОУ Щербаковская СОШ</c:v>
                </c:pt>
                <c:pt idx="3">
                  <c:v>МОУ СОШ №2</c:v>
                </c:pt>
                <c:pt idx="4">
                  <c:v>МОУ Гарбузовская СОШ</c:v>
                </c:pt>
                <c:pt idx="5">
                  <c:v>МОУ Алейниковская СОШ</c:v>
                </c:pt>
                <c:pt idx="6">
                  <c:v>МОУ Божковская ООШ</c:v>
                </c:pt>
                <c:pt idx="7">
                  <c:v>МОУ Луценковская СОШ</c:v>
                </c:pt>
                <c:pt idx="8">
                  <c:v>МОУ Репенская СОШ</c:v>
                </c:pt>
                <c:pt idx="9">
                  <c:v>МОУ Белозоровская ООШ</c:v>
                </c:pt>
                <c:pt idx="10">
                  <c:v>МОУ Варваровская СОШ</c:v>
                </c:pt>
                <c:pt idx="11">
                  <c:v>МОУ Николаевская ООШ</c:v>
                </c:pt>
                <c:pt idx="12">
                  <c:v>МОУ Хлевищенская СОШ</c:v>
                </c:pt>
                <c:pt idx="13">
                  <c:v>МОУ Матреногезовская СОШ</c:v>
                </c:pt>
                <c:pt idx="14">
                  <c:v>МОУ Ильинская СОШ</c:v>
                </c:pt>
                <c:pt idx="15">
                  <c:v>МОУ СОШ №3</c:v>
                </c:pt>
                <c:pt idx="16">
                  <c:v>Итого по району</c:v>
                </c:pt>
                <c:pt idx="17">
                  <c:v>МОУ Меняйловская ООШ</c:v>
                </c:pt>
                <c:pt idx="18">
                  <c:v>МОУ СОШ №1</c:v>
                </c:pt>
                <c:pt idx="19">
                  <c:v>МОУ Красненская СОШ</c:v>
                </c:pt>
                <c:pt idx="20">
                  <c:v>МОУ СОШ №4</c:v>
                </c:pt>
                <c:pt idx="21">
                  <c:v>МОУ СОШ №7</c:v>
                </c:pt>
                <c:pt idx="22">
                  <c:v>МОУ ООШ №5</c:v>
                </c:pt>
                <c:pt idx="23">
                  <c:v>МОУ Советская СОШ</c:v>
                </c:pt>
                <c:pt idx="24">
                  <c:v>МОУ Афанасьевская СОШ</c:v>
                </c:pt>
                <c:pt idx="25">
                  <c:v>МОУ Подсередненская СОШ</c:v>
                </c:pt>
                <c:pt idx="26">
                  <c:v>МОУ Иловская СОШ</c:v>
                </c:pt>
                <c:pt idx="27">
                  <c:v>МОУ Глуховская СОШ</c:v>
                </c:pt>
                <c:pt idx="28">
                  <c:v>МОУ ООШ №6 </c:v>
                </c:pt>
                <c:pt idx="29">
                  <c:v>МБОУ Иващенковская ООШ</c:v>
                </c:pt>
                <c:pt idx="30">
                  <c:v>МОУ Мухоудеровская СОШ</c:v>
                </c:pt>
                <c:pt idx="31">
                  <c:v>МОУ Тютюниковская ООШ</c:v>
                </c:pt>
                <c:pt idx="32">
                  <c:v>МОУ Хрещатовская ООШ</c:v>
                </c:pt>
              </c:strCache>
            </c:strRef>
          </c:cat>
          <c:val>
            <c:numRef>
              <c:f>Формулы!$AA$40:$AA$72</c:f>
              <c:numCache>
                <c:formatCode>0.0</c:formatCode>
                <c:ptCount val="33"/>
                <c:pt idx="0">
                  <c:v>60</c:v>
                </c:pt>
                <c:pt idx="1">
                  <c:v>50</c:v>
                </c:pt>
                <c:pt idx="2">
                  <c:v>47.36842105263139</c:v>
                </c:pt>
                <c:pt idx="3">
                  <c:v>36.734693877551031</c:v>
                </c:pt>
                <c:pt idx="4">
                  <c:v>36.363636363636139</c:v>
                </c:pt>
                <c:pt idx="5">
                  <c:v>33.333333333333336</c:v>
                </c:pt>
                <c:pt idx="6">
                  <c:v>33.333333333333336</c:v>
                </c:pt>
                <c:pt idx="7">
                  <c:v>33.333333333333336</c:v>
                </c:pt>
                <c:pt idx="8">
                  <c:v>30</c:v>
                </c:pt>
                <c:pt idx="9">
                  <c:v>25</c:v>
                </c:pt>
                <c:pt idx="10">
                  <c:v>25</c:v>
                </c:pt>
                <c:pt idx="11">
                  <c:v>25</c:v>
                </c:pt>
                <c:pt idx="12">
                  <c:v>25</c:v>
                </c:pt>
                <c:pt idx="13">
                  <c:v>23.076923076922991</c:v>
                </c:pt>
                <c:pt idx="14">
                  <c:v>21.428571428571427</c:v>
                </c:pt>
                <c:pt idx="15">
                  <c:v>20.779220779220779</c:v>
                </c:pt>
                <c:pt idx="16">
                  <c:v>20.538720538720437</c:v>
                </c:pt>
                <c:pt idx="17">
                  <c:v>20</c:v>
                </c:pt>
                <c:pt idx="18">
                  <c:v>18.867924528301888</c:v>
                </c:pt>
                <c:pt idx="19">
                  <c:v>16.666666666666668</c:v>
                </c:pt>
                <c:pt idx="20">
                  <c:v>16.279069767441861</c:v>
                </c:pt>
                <c:pt idx="21">
                  <c:v>16</c:v>
                </c:pt>
                <c:pt idx="22">
                  <c:v>14.084507042253518</c:v>
                </c:pt>
                <c:pt idx="23">
                  <c:v>13.333333333333334</c:v>
                </c:pt>
                <c:pt idx="24">
                  <c:v>12.5</c:v>
                </c:pt>
                <c:pt idx="25">
                  <c:v>11.111111111111059</c:v>
                </c:pt>
                <c:pt idx="26">
                  <c:v>9.6774193548387206</c:v>
                </c:pt>
                <c:pt idx="27">
                  <c:v>9.0909090909091006</c:v>
                </c:pt>
                <c:pt idx="28">
                  <c:v>4.5454545454545459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</c:ser>
        <c:gapWidth val="35"/>
        <c:axId val="76459008"/>
        <c:axId val="76583680"/>
      </c:barChart>
      <c:catAx>
        <c:axId val="76459008"/>
        <c:scaling>
          <c:orientation val="maxMin"/>
        </c:scaling>
        <c:axPos val="l"/>
        <c:tickLblPos val="nextTo"/>
        <c:txPr>
          <a:bodyPr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583680"/>
        <c:crosses val="autoZero"/>
        <c:auto val="1"/>
        <c:lblAlgn val="ctr"/>
        <c:lblOffset val="100"/>
      </c:catAx>
      <c:valAx>
        <c:axId val="76583680"/>
        <c:scaling>
          <c:orientation val="minMax"/>
        </c:scaling>
        <c:delete val="1"/>
        <c:axPos val="t"/>
        <c:numFmt formatCode="0.0" sourceLinked="1"/>
        <c:tickLblPos val="none"/>
        <c:crossAx val="7645900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1" i="1">
                <a:latin typeface="Times New Roman" pitchFamily="18" charset="0"/>
                <a:cs typeface="Times New Roman" pitchFamily="18" charset="0"/>
              </a:rPr>
              <a:t>2017 год</a:t>
            </a:r>
            <a:endParaRPr lang="en-US" sz="1600" b="1" i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4.1681676018042693E-2"/>
          <c:y val="0.1111111111111111"/>
        </c:manualLayout>
      </c:layout>
    </c:title>
    <c:view3D>
      <c:rAngAx val="1"/>
    </c:view3D>
    <c:floor>
      <c:spPr>
        <a:noFill/>
        <a:ln w="9525">
          <a:noFill/>
        </a:ln>
      </c:spPr>
    </c:floor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2687033926838407E-3"/>
          <c:y val="0.12278578182134826"/>
          <c:w val="0.96910238376260216"/>
          <c:h val="0.85072133224726265"/>
        </c:manualLayout>
      </c:layout>
      <c:bar3DChart>
        <c:barDir val="col"/>
        <c:grouping val="clustered"/>
        <c:ser>
          <c:idx val="0"/>
          <c:order val="0"/>
          <c:tx>
            <c:strRef>
              <c:f>Лист2!$O$43</c:f>
              <c:strCache>
                <c:ptCount val="1"/>
              </c:strCache>
            </c:strRef>
          </c:tx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dPt>
          <c:dPt>
            <c:idx val="1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</c:dPt>
          <c:dPt>
            <c:idx val="2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accent5">
                    <a:lumMod val="75000"/>
                  </a:schemeClr>
                </a:solidFill>
              </a:ln>
            </c:spPr>
          </c:dPt>
          <c:dPt>
            <c:idx val="3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accent4">
                    <a:lumMod val="7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4.1517537580529824E-5"/>
                  <c:y val="-0.10139570788945509"/>
                </c:manualLayout>
              </c:layout>
              <c:showVal val="1"/>
            </c:dLbl>
            <c:dLbl>
              <c:idx val="1"/>
              <c:layout>
                <c:manualLayout>
                  <c:x val="9.1944643283226324E-3"/>
                  <c:y val="-7.4721836241058104E-2"/>
                </c:manualLayout>
              </c:layout>
              <c:showVal val="1"/>
            </c:dLbl>
            <c:dLbl>
              <c:idx val="2"/>
              <c:layout>
                <c:manualLayout>
                  <c:x val="2.1281078501551122E-2"/>
                  <c:y val="-8.1787864752200207E-2"/>
                </c:manualLayout>
              </c:layout>
              <c:showVal val="1"/>
            </c:dLbl>
            <c:dLbl>
              <c:idx val="3"/>
              <c:layout>
                <c:manualLayout>
                  <c:x val="4.5537341923168724E-2"/>
                  <c:y val="-6.769131799701512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Лист2!$N$44:$N$48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Лист2!$O$44:$O$48</c:f>
              <c:numCache>
                <c:formatCode>0.0%</c:formatCode>
                <c:ptCount val="5"/>
                <c:pt idx="0">
                  <c:v>3.2000000000000042E-2</c:v>
                </c:pt>
                <c:pt idx="1">
                  <c:v>0.21100000000000024</c:v>
                </c:pt>
                <c:pt idx="2">
                  <c:v>0.17700000000000021</c:v>
                </c:pt>
                <c:pt idx="3">
                  <c:v>0.58099999999999996</c:v>
                </c:pt>
              </c:numCache>
            </c:numRef>
          </c:val>
        </c:ser>
        <c:dLbls>
          <c:showVal val="1"/>
        </c:dLbls>
        <c:gapWidth val="16"/>
        <c:gapDepth val="17"/>
        <c:shape val="box"/>
        <c:axId val="76605312"/>
        <c:axId val="76606848"/>
        <c:axId val="0"/>
      </c:bar3DChart>
      <c:catAx>
        <c:axId val="76605312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76606848"/>
        <c:crosses val="autoZero"/>
        <c:auto val="1"/>
        <c:lblAlgn val="ctr"/>
        <c:lblOffset val="100"/>
      </c:catAx>
      <c:valAx>
        <c:axId val="76606848"/>
        <c:scaling>
          <c:orientation val="minMax"/>
        </c:scaling>
        <c:delete val="1"/>
        <c:axPos val="l"/>
        <c:numFmt formatCode="0.0%" sourceLinked="1"/>
        <c:majorTickMark val="none"/>
        <c:tickLblPos val="none"/>
        <c:crossAx val="7660531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 i="1">
                <a:latin typeface="Times New Roman" pitchFamily="18" charset="0"/>
                <a:cs typeface="Times New Roman" pitchFamily="18" charset="0"/>
              </a:defRPr>
            </a:pPr>
            <a:r>
              <a:rPr lang="ru-RU" sz="1600" i="1">
                <a:latin typeface="Times New Roman" pitchFamily="18" charset="0"/>
                <a:cs typeface="Times New Roman" pitchFamily="18" charset="0"/>
              </a:rPr>
              <a:t>2018 год</a:t>
            </a:r>
          </a:p>
        </c:rich>
      </c:tx>
      <c:layout>
        <c:manualLayout>
          <c:xMode val="edge"/>
          <c:yMode val="edge"/>
          <c:x val="1.7505837632364921E-2"/>
          <c:y val="0.11632836218053388"/>
        </c:manualLayout>
      </c:layout>
    </c:title>
    <c:view3D>
      <c:rotY val="30"/>
      <c:rAngAx val="1"/>
    </c:view3D>
    <c:floor>
      <c:spPr>
        <a:noFill/>
        <a:ln w="9525">
          <a:noFill/>
        </a:ln>
      </c:spPr>
    </c:floor>
    <c:plotArea>
      <c:layout>
        <c:manualLayout>
          <c:layoutTarget val="inner"/>
          <c:xMode val="edge"/>
          <c:yMode val="edge"/>
          <c:x val="0"/>
          <c:y val="0.12060301507537689"/>
          <c:w val="0.79889028871391077"/>
          <c:h val="0.8562480874724806"/>
        </c:manualLayout>
      </c:layout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dPt>
          <c:dPt>
            <c:idx val="1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</c:dPt>
          <c:dPt>
            <c:idx val="2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dPt>
          <c:dPt>
            <c:idx val="3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accent4">
                    <a:lumMod val="7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2.0979020979021011E-2"/>
                  <c:y val="-0.10572682334833119"/>
                </c:manualLayout>
              </c:layout>
              <c:showVal val="1"/>
            </c:dLbl>
            <c:dLbl>
              <c:idx val="1"/>
              <c:layout>
                <c:manualLayout>
                  <c:x val="2.5641025641025713E-2"/>
                  <c:y val="-0.11160053575657122"/>
                </c:manualLayout>
              </c:layout>
              <c:showVal val="1"/>
            </c:dLbl>
            <c:dLbl>
              <c:idx val="2"/>
              <c:layout>
                <c:manualLayout>
                  <c:x val="2.7972027972028066E-2"/>
                  <c:y val="-0.12334796057305233"/>
                </c:manualLayout>
              </c:layout>
              <c:showVal val="1"/>
            </c:dLbl>
            <c:dLbl>
              <c:idx val="3"/>
              <c:layout>
                <c:manualLayout>
                  <c:x val="4.6620143070351269E-2"/>
                  <c:y val="-0.10398554452050279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48%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Лист2!$M$84:$M$87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Лист2!$N$84:$N$87</c:f>
              <c:numCache>
                <c:formatCode>0.0%</c:formatCode>
                <c:ptCount val="4"/>
                <c:pt idx="0">
                  <c:v>2.4E-2</c:v>
                </c:pt>
                <c:pt idx="1">
                  <c:v>0.18200000000000024</c:v>
                </c:pt>
                <c:pt idx="2">
                  <c:v>0.31500000000000083</c:v>
                </c:pt>
                <c:pt idx="3">
                  <c:v>0.48000000000000032</c:v>
                </c:pt>
              </c:numCache>
            </c:numRef>
          </c:val>
        </c:ser>
        <c:gapWidth val="27"/>
        <c:gapDepth val="228"/>
        <c:shape val="box"/>
        <c:axId val="76870784"/>
        <c:axId val="76872320"/>
        <c:axId val="0"/>
      </c:bar3DChart>
      <c:catAx>
        <c:axId val="76870784"/>
        <c:scaling>
          <c:orientation val="minMax"/>
        </c:scaling>
        <c:delete val="1"/>
        <c:axPos val="b"/>
        <c:numFmt formatCode="General" sourceLinked="1"/>
        <c:tickLblPos val="none"/>
        <c:crossAx val="76872320"/>
        <c:crosses val="autoZero"/>
        <c:auto val="1"/>
        <c:lblAlgn val="ctr"/>
        <c:lblOffset val="100"/>
      </c:catAx>
      <c:valAx>
        <c:axId val="76872320"/>
        <c:scaling>
          <c:orientation val="minMax"/>
          <c:max val="0.5"/>
        </c:scaling>
        <c:delete val="1"/>
        <c:axPos val="l"/>
        <c:numFmt formatCode="0.0%" sourceLinked="1"/>
        <c:tickLblPos val="none"/>
        <c:crossAx val="76870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262884542259436"/>
          <c:y val="0.22793123359580136"/>
          <c:w val="0.12181352772599539"/>
          <c:h val="0.60950813648293967"/>
        </c:manualLayout>
      </c:layout>
      <c:txPr>
        <a:bodyPr/>
        <a:lstStyle/>
        <a:p>
          <a:pPr>
            <a:defRPr sz="14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r>
              <a:rPr lang="ru-RU" b="1" i="1">
                <a:latin typeface="Times New Roman" pitchFamily="18" charset="0"/>
                <a:cs typeface="Times New Roman" pitchFamily="18" charset="0"/>
              </a:rPr>
              <a:t>Успеваемость</a:t>
            </a:r>
          </a:p>
        </c:rich>
      </c:tx>
      <c:layout>
        <c:manualLayout>
          <c:xMode val="edge"/>
          <c:yMode val="edge"/>
          <c:x val="0.31094774290654431"/>
          <c:y val="0"/>
        </c:manualLayout>
      </c:layout>
    </c:title>
    <c:view3D>
      <c:rotX val="20"/>
      <c:rotY val="64"/>
      <c:perspective val="30"/>
    </c:view3D>
    <c:plotArea>
      <c:layout>
        <c:manualLayout>
          <c:layoutTarget val="inner"/>
          <c:xMode val="edge"/>
          <c:yMode val="edge"/>
          <c:x val="4.0857222944219521E-2"/>
          <c:y val="0.33539822608380992"/>
          <c:w val="0.95914277705578233"/>
          <c:h val="0.61109964702688402"/>
        </c:manualLayout>
      </c:layout>
      <c:pie3DChart>
        <c:varyColors val="1"/>
        <c:ser>
          <c:idx val="0"/>
          <c:order val="0"/>
          <c:explosion val="19"/>
          <c:dLbls>
            <c:dLbl>
              <c:idx val="2"/>
              <c:layout>
                <c:manualLayout>
                  <c:x val="-0.238833202721698"/>
                  <c:y val="-0.26154968128983952"/>
                </c:manualLayout>
              </c:layout>
              <c:tx>
                <c:rich>
                  <a:bodyPr/>
                  <a:lstStyle/>
                  <a:p>
                    <a:r>
                      <a:rPr lang="en-US" sz="1600"/>
                      <a:t>41,9</a:t>
                    </a:r>
                    <a:r>
                      <a:rPr lang="ru-RU" sz="1600"/>
                      <a:t>%</a:t>
                    </a:r>
                    <a:endParaRPr lang="en-US" sz="1600"/>
                  </a:p>
                </c:rich>
              </c:tx>
              <c:showVal val="1"/>
            </c:dLbl>
            <c:dLbl>
              <c:idx val="3"/>
              <c:layout>
                <c:manualLayout>
                  <c:x val="0.16151932430247207"/>
                  <c:y val="6.063704536932879E-2"/>
                </c:manualLayout>
              </c:layout>
              <c:tx>
                <c:rich>
                  <a:bodyPr/>
                  <a:lstStyle/>
                  <a:p>
                    <a:r>
                      <a:rPr lang="en-US" sz="1800">
                        <a:solidFill>
                          <a:schemeClr val="bg1"/>
                        </a:solidFill>
                      </a:rPr>
                      <a:t>52</a:t>
                    </a:r>
                    <a:r>
                      <a:rPr lang="ru-RU" sz="1800">
                        <a:solidFill>
                          <a:schemeClr val="bg1"/>
                        </a:solidFill>
                      </a:rPr>
                      <a:t>%</a:t>
                    </a:r>
                    <a:endParaRPr lang="en-US" sz="1800">
                      <a:solidFill>
                        <a:schemeClr val="bg1"/>
                      </a:solidFill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6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Лист2!$K$110:$K$113</c:f>
              <c:strCache>
                <c:ptCount val="4"/>
                <c:pt idx="0">
                  <c:v>Успеваемость</c:v>
                </c:pt>
                <c:pt idx="2">
                  <c:v>2017 год</c:v>
                </c:pt>
                <c:pt idx="3">
                  <c:v>2018 год </c:v>
                </c:pt>
              </c:strCache>
            </c:strRef>
          </c:cat>
          <c:val>
            <c:numRef>
              <c:f>Лист2!$L$110:$L$113</c:f>
              <c:numCache>
                <c:formatCode>General</c:formatCode>
                <c:ptCount val="4"/>
                <c:pt idx="2">
                  <c:v>41.9</c:v>
                </c:pt>
                <c:pt idx="3">
                  <c:v>52</c:v>
                </c:pt>
              </c:numCache>
            </c:numRef>
          </c:val>
        </c:ser>
      </c:pie3DChart>
    </c:plotArea>
    <c:legend>
      <c:legendPos val="t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8.4475376596883145E-2"/>
          <c:y val="0.14590888638920141"/>
          <c:w val="0.84354716323966616"/>
          <c:h val="9.8575553055868043E-2"/>
        </c:manualLayout>
      </c:layout>
      <c:txPr>
        <a:bodyPr/>
        <a:lstStyle/>
        <a:p>
          <a:pPr>
            <a:defRPr sz="14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r>
              <a:rPr lang="ru-RU" b="1" i="1">
                <a:latin typeface="Times New Roman" pitchFamily="18" charset="0"/>
                <a:cs typeface="Times New Roman" pitchFamily="18" charset="0"/>
              </a:rPr>
              <a:t>Качество</a:t>
            </a:r>
          </a:p>
        </c:rich>
      </c:tx>
      <c:layout>
        <c:manualLayout>
          <c:xMode val="edge"/>
          <c:yMode val="edge"/>
          <c:x val="0.36307762272290234"/>
          <c:y val="0"/>
        </c:manualLayout>
      </c:layout>
    </c:title>
    <c:view3D>
      <c:rotX val="20"/>
      <c:rotY val="48"/>
      <c:perspective val="30"/>
    </c:view3D>
    <c:plotArea>
      <c:layout>
        <c:manualLayout>
          <c:layoutTarget val="inner"/>
          <c:xMode val="edge"/>
          <c:yMode val="edge"/>
          <c:x val="0"/>
          <c:y val="0.35083352080989882"/>
          <c:w val="0.99887979772699553"/>
          <c:h val="0.57661688840619063"/>
        </c:manualLayout>
      </c:layout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-0.24218003690132794"/>
                  <c:y val="-0.23784401949756317"/>
                </c:manualLayout>
              </c:layout>
              <c:tx>
                <c:rich>
                  <a:bodyPr/>
                  <a:lstStyle/>
                  <a:p>
                    <a:pPr>
                      <a:defRPr sz="1600" b="1" i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600" b="1" i="1">
                        <a:latin typeface="Times New Roman" pitchFamily="18" charset="0"/>
                        <a:cs typeface="Times New Roman" pitchFamily="18" charset="0"/>
                      </a:rPr>
                      <a:t>24,3</a:t>
                    </a:r>
                    <a:r>
                      <a:rPr lang="ru-RU" sz="1600" b="1" i="1">
                        <a:latin typeface="Times New Roman" pitchFamily="18" charset="0"/>
                        <a:cs typeface="Times New Roman" pitchFamily="18" charset="0"/>
                      </a:rPr>
                      <a:t> %</a:t>
                    </a:r>
                    <a:endParaRPr lang="en-US" sz="16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Val val="1"/>
            </c:dLbl>
            <c:dLbl>
              <c:idx val="3"/>
              <c:layout>
                <c:manualLayout>
                  <c:x val="0.17099737532808398"/>
                  <c:y val="6.6264341957255363E-2"/>
                </c:manualLayout>
              </c:layout>
              <c:tx>
                <c:rich>
                  <a:bodyPr/>
                  <a:lstStyle/>
                  <a:p>
                    <a:pPr>
                      <a:defRPr sz="1800" b="1" i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800" b="1" i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20,5</a:t>
                    </a:r>
                    <a:r>
                      <a:rPr lang="ru-RU" sz="1800" b="1" i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800" b="1" i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Val val="1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Лист2!$K$123:$K$126</c:f>
              <c:strCache>
                <c:ptCount val="4"/>
                <c:pt idx="0">
                  <c:v>Качество</c:v>
                </c:pt>
                <c:pt idx="2">
                  <c:v>2017 год </c:v>
                </c:pt>
                <c:pt idx="3">
                  <c:v>2018 год</c:v>
                </c:pt>
              </c:strCache>
            </c:strRef>
          </c:cat>
          <c:val>
            <c:numRef>
              <c:f>Лист2!$L$123:$L$126</c:f>
              <c:numCache>
                <c:formatCode>General</c:formatCode>
                <c:ptCount val="4"/>
                <c:pt idx="2">
                  <c:v>24.3</c:v>
                </c:pt>
                <c:pt idx="3">
                  <c:v>20.5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Лист2!$K$123:$K$126</c:f>
              <c:strCache>
                <c:ptCount val="4"/>
                <c:pt idx="0">
                  <c:v>Качество</c:v>
                </c:pt>
                <c:pt idx="2">
                  <c:v>2017 год </c:v>
                </c:pt>
                <c:pt idx="3">
                  <c:v>2018 год</c:v>
                </c:pt>
              </c:strCache>
            </c:strRef>
          </c:cat>
          <c:val>
            <c:numRef>
              <c:f>Лист2!$M$123:$M$126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t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3.1389535965706004E-2"/>
          <c:y val="0.16397150356205475"/>
          <c:w val="0.93698964891002312"/>
          <c:h val="0.10990551181102362"/>
        </c:manualLayout>
      </c:layout>
      <c:txPr>
        <a:bodyPr/>
        <a:lstStyle/>
        <a:p>
          <a:pPr>
            <a:defRPr sz="14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Лист1!$I$5</c:f>
              <c:strCache>
                <c:ptCount val="1"/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49,7%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73,6%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65,8%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36,5%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52,5%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32,8%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34,8%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52,5%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-1.544998068752414E-3"/>
                  <c:y val="-6.035595571209527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37,4%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47%</a:t>
                    </a: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43,8%</a:t>
                    </a:r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14,1%</a:t>
                    </a:r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35,9%</a:t>
                    </a:r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37,9%</a:t>
                    </a:r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3,5%</a:t>
                    </a:r>
                  </a:p>
                </c:rich>
              </c:tx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27,6%</a:t>
                    </a:r>
                  </a:p>
                </c:rich>
              </c:tx>
              <c:showVal val="1"/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1,3%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Лист1!$H$6:$H$22</c:f>
              <c:strCache>
                <c:ptCount val="17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21</c:v>
                </c:pt>
                <c:pt idx="15">
                  <c:v>задание 22</c:v>
                </c:pt>
                <c:pt idx="16">
                  <c:v>задание 23</c:v>
                </c:pt>
              </c:strCache>
            </c:strRef>
          </c:cat>
          <c:val>
            <c:numRef>
              <c:f>Лист1!$I$6:$I$22</c:f>
              <c:numCache>
                <c:formatCode>0.00%</c:formatCode>
                <c:ptCount val="17"/>
                <c:pt idx="0">
                  <c:v>0.49700000000000105</c:v>
                </c:pt>
                <c:pt idx="1">
                  <c:v>0.73600000000000065</c:v>
                </c:pt>
                <c:pt idx="2">
                  <c:v>0.6580000000000028</c:v>
                </c:pt>
                <c:pt idx="3">
                  <c:v>0.36500000000000032</c:v>
                </c:pt>
                <c:pt idx="4">
                  <c:v>0.52500000000000002</c:v>
                </c:pt>
                <c:pt idx="5">
                  <c:v>0.32800000000000118</c:v>
                </c:pt>
                <c:pt idx="6">
                  <c:v>0.34800000000000031</c:v>
                </c:pt>
                <c:pt idx="7">
                  <c:v>0.52500000000000002</c:v>
                </c:pt>
                <c:pt idx="8">
                  <c:v>0.37400000000000105</c:v>
                </c:pt>
                <c:pt idx="9">
                  <c:v>0.47000000000000008</c:v>
                </c:pt>
                <c:pt idx="10">
                  <c:v>0.43800000000000106</c:v>
                </c:pt>
                <c:pt idx="11">
                  <c:v>0.14100000000000001</c:v>
                </c:pt>
                <c:pt idx="12">
                  <c:v>0.35900000000000032</c:v>
                </c:pt>
                <c:pt idx="13">
                  <c:v>0.37900000000000117</c:v>
                </c:pt>
                <c:pt idx="14">
                  <c:v>3.500000000000001E-2</c:v>
                </c:pt>
                <c:pt idx="15">
                  <c:v>0.27600000000000002</c:v>
                </c:pt>
                <c:pt idx="16">
                  <c:v>1.3000000000000001E-2</c:v>
                </c:pt>
              </c:numCache>
            </c:numRef>
          </c:val>
        </c:ser>
        <c:gapWidth val="85"/>
        <c:axId val="98568832"/>
        <c:axId val="76943744"/>
      </c:barChart>
      <c:catAx>
        <c:axId val="98568832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943744"/>
        <c:crosses val="autoZero"/>
        <c:auto val="1"/>
        <c:lblAlgn val="ctr"/>
        <c:lblOffset val="100"/>
      </c:catAx>
      <c:valAx>
        <c:axId val="76943744"/>
        <c:scaling>
          <c:orientation val="minMax"/>
        </c:scaling>
        <c:delete val="1"/>
        <c:axPos val="t"/>
        <c:numFmt formatCode="0.00%" sourceLinked="1"/>
        <c:tickLblPos val="none"/>
        <c:crossAx val="9856883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0F6A-F8A5-4E33-8665-D9023985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16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130</cp:revision>
  <cp:lastPrinted>2018-03-27T12:58:00Z</cp:lastPrinted>
  <dcterms:created xsi:type="dcterms:W3CDTF">2018-02-26T08:53:00Z</dcterms:created>
  <dcterms:modified xsi:type="dcterms:W3CDTF">2018-04-11T06:17:00Z</dcterms:modified>
</cp:coreProperties>
</file>